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15" w:rsidRPr="00934D67" w:rsidRDefault="00AE4BEA" w:rsidP="004C1715">
      <w:pPr>
        <w:tabs>
          <w:tab w:val="left" w:pos="360"/>
          <w:tab w:val="left" w:pos="720"/>
        </w:tabs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.7pt;margin-top:-56.95pt;width:87.05pt;height:82.5pt;z-index:251658240;visibility:visible;mso-wrap-style:none;mso-position-horizontal-relative:page" filled="f" stroked="f">
            <v:textbox style="mso-next-textbox:#_x0000_s1027;mso-rotate-with-shape:t;mso-fit-shape-to-text:t" inset="0,0,0,0">
              <w:txbxContent>
                <w:p w:rsidR="009B0861" w:rsidRDefault="009B0861">
                  <w:pPr>
                    <w:tabs>
                      <w:tab w:val="left" w:pos="360"/>
                      <w:tab w:val="left" w:pos="720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76325" cy="10477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/>
          </v:shape>
        </w:pict>
      </w:r>
      <w:r>
        <w:pict>
          <v:shape id="_x0000_s1026" type="#_x0000_t202" style="position:absolute;left:0;text-align:left;margin-left:117.05pt;margin-top:-44.95pt;width:374.85pt;height:76.4pt;z-index:251657216;visibility:visible;mso-position-horizontal-relative:page" filled="f" stroked="f">
            <v:textbox style="mso-next-textbox:#_x0000_s1026;mso-rotate-with-shape:t;mso-fit-shape-to-text:t" inset="0,0,0,0">
              <w:txbxContent>
                <w:p w:rsidR="009B0861" w:rsidRDefault="009B0861">
                  <w:pPr>
                    <w:tabs>
                      <w:tab w:val="left" w:pos="360"/>
                      <w:tab w:val="left" w:pos="720"/>
                    </w:tabs>
                    <w:spacing w:before="120"/>
                    <w:ind w:left="-90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                                                     </w:t>
                  </w:r>
                  <w:r w:rsidRPr="00A53837">
                    <w:rPr>
                      <w:b/>
                    </w:rPr>
                    <w:t>DEPARTMENT OF THE ARMY</w:t>
                  </w:r>
                </w:p>
                <w:p w:rsidR="009B0861" w:rsidRDefault="009B0861">
                  <w:pPr>
                    <w:tabs>
                      <w:tab w:val="left" w:pos="360"/>
                      <w:tab w:val="left" w:pos="720"/>
                    </w:tabs>
                    <w:jc w:val="center"/>
                    <w:rPr>
                      <w:b/>
                      <w:sz w:val="16"/>
                    </w:rPr>
                  </w:pPr>
                  <w:proofErr w:type="gramStart"/>
                  <w:r>
                    <w:rPr>
                      <w:b/>
                      <w:sz w:val="16"/>
                    </w:rPr>
                    <w:t>YOUR</w:t>
                  </w:r>
                  <w:proofErr w:type="gramEnd"/>
                  <w:r>
                    <w:rPr>
                      <w:b/>
                      <w:sz w:val="16"/>
                    </w:rPr>
                    <w:t xml:space="preserve"> UNIT LETTERHEAD</w:t>
                  </w:r>
                </w:p>
                <w:p w:rsidR="009B0861" w:rsidRDefault="009B0861">
                  <w:pPr>
                    <w:tabs>
                      <w:tab w:val="left" w:pos="360"/>
                      <w:tab w:val="left" w:pos="720"/>
                    </w:tabs>
                    <w:jc w:val="center"/>
                  </w:pPr>
                  <w:r>
                    <w:rPr>
                      <w:b/>
                      <w:sz w:val="16"/>
                    </w:rPr>
                    <w:t>STREET ADDRESS AND BUILDING</w:t>
                  </w:r>
                </w:p>
                <w:p w:rsidR="009B0861" w:rsidRDefault="009B0861">
                  <w:pPr>
                    <w:tabs>
                      <w:tab w:val="left" w:pos="360"/>
                      <w:tab w:val="left" w:pos="720"/>
                    </w:tabs>
                    <w:jc w:val="center"/>
                  </w:pPr>
                  <w:r>
                    <w:rPr>
                      <w:b/>
                      <w:sz w:val="16"/>
                    </w:rPr>
                    <w:t>INSTALLATION NAME AND ZIP CODE</w:t>
                  </w:r>
                </w:p>
                <w:p w:rsidR="009B0861" w:rsidRDefault="009B0861">
                  <w:pPr>
                    <w:tabs>
                      <w:tab w:val="left" w:pos="360"/>
                      <w:tab w:val="left" w:pos="720"/>
                    </w:tabs>
                    <w:spacing w:before="120"/>
                    <w:rPr>
                      <w:sz w:val="12"/>
                    </w:rPr>
                  </w:pPr>
                  <w:r>
                    <w:rPr>
                      <w:sz w:val="12"/>
                    </w:rPr>
                    <w:t xml:space="preserve">      REPLY TO</w:t>
                  </w:r>
                </w:p>
                <w:p w:rsidR="009B0861" w:rsidRDefault="009B0861">
                  <w:pPr>
                    <w:tabs>
                      <w:tab w:val="left" w:pos="360"/>
                      <w:tab w:val="left" w:pos="720"/>
                    </w:tabs>
                    <w:rPr>
                      <w:sz w:val="12"/>
                    </w:rPr>
                  </w:pPr>
                  <w:r>
                    <w:rPr>
                      <w:sz w:val="12"/>
                    </w:rPr>
                    <w:t xml:space="preserve">   ATTENTION OF</w:t>
                  </w:r>
                </w:p>
              </w:txbxContent>
            </v:textbox>
            <w10:wrap type="square" anchorx="page"/>
          </v:shape>
        </w:pict>
      </w:r>
    </w:p>
    <w:p w:rsidR="004C1715" w:rsidRPr="00934D67" w:rsidRDefault="004C1715" w:rsidP="004C1715">
      <w:pPr>
        <w:tabs>
          <w:tab w:val="left" w:pos="360"/>
          <w:tab w:val="left" w:pos="720"/>
        </w:tabs>
        <w:jc w:val="center"/>
      </w:pPr>
    </w:p>
    <w:p w:rsidR="00D30495" w:rsidRDefault="00D30495" w:rsidP="00C75651">
      <w:pPr>
        <w:tabs>
          <w:tab w:val="left" w:pos="360"/>
          <w:tab w:val="left" w:pos="720"/>
        </w:tabs>
      </w:pPr>
    </w:p>
    <w:p w:rsidR="00C75651" w:rsidRPr="00934D67" w:rsidRDefault="00884628" w:rsidP="00C75651">
      <w:pPr>
        <w:tabs>
          <w:tab w:val="left" w:pos="360"/>
          <w:tab w:val="left" w:pos="720"/>
        </w:tabs>
      </w:pPr>
      <w:r>
        <w:t>IMNT-LGS</w:t>
      </w:r>
      <w:r w:rsidR="00C75651" w:rsidRPr="00934D67">
        <w:tab/>
      </w:r>
      <w:r w:rsidR="00C75651" w:rsidRPr="00934D67">
        <w:tab/>
      </w:r>
      <w:r w:rsidR="00C75651" w:rsidRPr="00934D67">
        <w:tab/>
        <w:t xml:space="preserve">                                                               </w:t>
      </w:r>
      <w:r w:rsidR="002B7CB9">
        <w:tab/>
      </w:r>
      <w:r>
        <w:tab/>
      </w:r>
      <w:r w:rsidR="00C75651" w:rsidRPr="00934D67">
        <w:t xml:space="preserve"> </w:t>
      </w:r>
      <w:r w:rsidR="002B7CB9">
        <w:t>DATE</w:t>
      </w:r>
    </w:p>
    <w:p w:rsidR="00EB274E" w:rsidRDefault="00EB274E" w:rsidP="00EB274E"/>
    <w:p w:rsidR="00EB274E" w:rsidRDefault="00EB274E" w:rsidP="00EB274E"/>
    <w:p w:rsidR="00EB274E" w:rsidRDefault="00EB274E" w:rsidP="00EB274E">
      <w:r>
        <w:t>MEMORANDUM FOR SEE DISTRIBUTION</w:t>
      </w:r>
    </w:p>
    <w:p w:rsidR="00EB274E" w:rsidRDefault="00EB274E" w:rsidP="00EB274E"/>
    <w:p w:rsidR="00EB274E" w:rsidRDefault="00EB274E" w:rsidP="00EB274E">
      <w:r>
        <w:t xml:space="preserve">SUBJECT: Installation </w:t>
      </w:r>
      <w:r w:rsidR="0045538D">
        <w:t xml:space="preserve">Contracted Food Service </w:t>
      </w:r>
      <w:r>
        <w:t>Contingency Operations Plan</w:t>
      </w:r>
      <w:r w:rsidR="0045538D">
        <w:t xml:space="preserve"> </w:t>
      </w:r>
    </w:p>
    <w:p w:rsidR="00EB274E" w:rsidRDefault="00EB274E" w:rsidP="00EB274E"/>
    <w:p w:rsidR="00EB274E" w:rsidRDefault="00EB274E" w:rsidP="00EB274E"/>
    <w:p w:rsidR="00EB274E" w:rsidRDefault="00EB274E" w:rsidP="00EB274E">
      <w:pPr>
        <w:pStyle w:val="ListParagraph"/>
        <w:numPr>
          <w:ilvl w:val="0"/>
          <w:numId w:val="20"/>
        </w:numPr>
        <w:suppressAutoHyphens w:val="0"/>
        <w:autoSpaceDN/>
        <w:spacing w:after="0" w:line="240" w:lineRule="auto"/>
        <w:ind w:left="360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REFERENCES:</w:t>
      </w:r>
    </w:p>
    <w:p w:rsidR="00EB274E" w:rsidRDefault="00EB274E" w:rsidP="00EB274E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EB274E" w:rsidRDefault="00EB274E" w:rsidP="00EB274E">
      <w:pPr>
        <w:pStyle w:val="ListParagraph"/>
        <w:numPr>
          <w:ilvl w:val="1"/>
          <w:numId w:val="20"/>
        </w:numPr>
        <w:suppressAutoHyphens w:val="0"/>
        <w:autoSpaceDN/>
        <w:spacing w:after="0" w:line="240" w:lineRule="auto"/>
        <w:ind w:left="720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30-22, The Army Food Program, 24 July 2012</w:t>
      </w:r>
    </w:p>
    <w:p w:rsidR="00EB274E" w:rsidRDefault="00EB274E" w:rsidP="00EB274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74E" w:rsidRDefault="00EB274E" w:rsidP="00EB274E">
      <w:pPr>
        <w:pStyle w:val="ListParagraph"/>
        <w:numPr>
          <w:ilvl w:val="1"/>
          <w:numId w:val="20"/>
        </w:numPr>
        <w:suppressAutoHyphens w:val="0"/>
        <w:autoSpaceDN/>
        <w:spacing w:after="0" w:line="240" w:lineRule="auto"/>
        <w:ind w:left="720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Pam 30-22, Operating Procedures for the Army Food Program, 6 February 2007.</w:t>
      </w:r>
    </w:p>
    <w:p w:rsidR="00884628" w:rsidRDefault="00884628" w:rsidP="00884628">
      <w:pPr>
        <w:pStyle w:val="ListParagraph"/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</w:p>
    <w:p w:rsidR="00EB274E" w:rsidRDefault="00EB274E" w:rsidP="00EB274E">
      <w:pPr>
        <w:pStyle w:val="ListParagraph"/>
        <w:numPr>
          <w:ilvl w:val="1"/>
          <w:numId w:val="20"/>
        </w:numPr>
        <w:suppressAutoHyphens w:val="0"/>
        <w:autoSpaceDN/>
        <w:spacing w:after="0" w:line="240" w:lineRule="auto"/>
        <w:ind w:left="720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TM 4-41.12, </w:t>
      </w:r>
      <w:r w:rsidR="00884628">
        <w:rPr>
          <w:rFonts w:ascii="Times New Roman" w:hAnsi="Times New Roman"/>
          <w:sz w:val="24"/>
          <w:szCs w:val="24"/>
        </w:rPr>
        <w:t xml:space="preserve">Food Program Operations, 23 April 2012 </w:t>
      </w:r>
    </w:p>
    <w:p w:rsidR="00EB274E" w:rsidRDefault="00EB274E" w:rsidP="00EB274E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0C0C18" w:rsidRPr="000C0C18" w:rsidRDefault="00EB274E" w:rsidP="00EB274E">
      <w:pPr>
        <w:pStyle w:val="ListParagraph"/>
        <w:numPr>
          <w:ilvl w:val="0"/>
          <w:numId w:val="20"/>
        </w:numPr>
        <w:suppressAutoHyphens w:val="0"/>
        <w:autoSpaceDN/>
        <w:spacing w:after="0" w:line="240" w:lineRule="auto"/>
        <w:ind w:left="360"/>
        <w:contextualSpacing/>
        <w:textAlignment w:val="auto"/>
      </w:pPr>
      <w:r w:rsidRPr="00D1743D">
        <w:rPr>
          <w:rFonts w:ascii="Times New Roman" w:hAnsi="Times New Roman"/>
          <w:sz w:val="24"/>
          <w:szCs w:val="24"/>
        </w:rPr>
        <w:t>PURPOSE: To provide procedures for continued food service operations in the event of</w:t>
      </w:r>
    </w:p>
    <w:p w:rsidR="00EB274E" w:rsidRPr="00D1743D" w:rsidRDefault="00EB274E" w:rsidP="000C0C18">
      <w:pPr>
        <w:suppressAutoHyphens w:val="0"/>
        <w:autoSpaceDN/>
        <w:contextualSpacing/>
        <w:textAlignment w:val="auto"/>
      </w:pPr>
      <w:proofErr w:type="gramStart"/>
      <w:r w:rsidRPr="00D1743D">
        <w:t>emergencies</w:t>
      </w:r>
      <w:proofErr w:type="gramEnd"/>
      <w:r w:rsidRPr="00D1743D">
        <w:t xml:space="preserve"> including labor strikes, acts of God, terrorist incidents, civil disturbances, or co</w:t>
      </w:r>
      <w:r w:rsidRPr="00D1743D">
        <w:t>n</w:t>
      </w:r>
      <w:r w:rsidRPr="00D1743D">
        <w:t>tractor default</w:t>
      </w:r>
      <w:r w:rsidR="0045538D">
        <w:t xml:space="preserve"> that result in </w:t>
      </w:r>
      <w:r w:rsidR="002B7CB9">
        <w:t>an interruption of contractor operated dining facilities.</w:t>
      </w:r>
      <w:r w:rsidRPr="00D1743D">
        <w:t xml:space="preserve">  </w:t>
      </w:r>
    </w:p>
    <w:p w:rsidR="00EB274E" w:rsidRDefault="00EB274E" w:rsidP="00EB274E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5538D" w:rsidRDefault="00EB274E" w:rsidP="00EB274E">
      <w:pPr>
        <w:pStyle w:val="ListParagraph"/>
        <w:numPr>
          <w:ilvl w:val="0"/>
          <w:numId w:val="20"/>
        </w:numPr>
        <w:suppressAutoHyphens w:val="0"/>
        <w:autoSpaceDN/>
        <w:spacing w:after="0" w:line="240" w:lineRule="auto"/>
        <w:ind w:left="360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SUMMARY:</w:t>
      </w:r>
      <w:r w:rsidR="004553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Food service operations will continue during emergencies</w:t>
      </w:r>
      <w:r w:rsidR="0045538D">
        <w:rPr>
          <w:rFonts w:ascii="Times New Roman" w:hAnsi="Times New Roman"/>
          <w:sz w:val="24"/>
          <w:szCs w:val="24"/>
        </w:rPr>
        <w:t xml:space="preserve"> that impact </w:t>
      </w:r>
    </w:p>
    <w:p w:rsidR="00EB274E" w:rsidRDefault="0045538D" w:rsidP="0045538D">
      <w:pPr>
        <w:suppressAutoHyphens w:val="0"/>
        <w:autoSpaceDN/>
        <w:contextualSpacing/>
        <w:textAlignment w:val="auto"/>
      </w:pPr>
      <w:proofErr w:type="gramStart"/>
      <w:r w:rsidRPr="0045538D">
        <w:t>con</w:t>
      </w:r>
      <w:r>
        <w:t>tracted</w:t>
      </w:r>
      <w:proofErr w:type="gramEnd"/>
      <w:r>
        <w:t xml:space="preserve"> food service operations</w:t>
      </w:r>
      <w:r w:rsidR="00EB274E">
        <w:t>.</w:t>
      </w:r>
    </w:p>
    <w:p w:rsidR="00EB274E" w:rsidRDefault="00EB274E" w:rsidP="00EB274E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B274E" w:rsidRDefault="00EB274E" w:rsidP="00EB274E">
      <w:pPr>
        <w:pStyle w:val="ListParagraph"/>
        <w:numPr>
          <w:ilvl w:val="0"/>
          <w:numId w:val="20"/>
        </w:numPr>
        <w:suppressAutoHyphens w:val="0"/>
        <w:autoSpaceDN/>
        <w:spacing w:after="0" w:line="240" w:lineRule="auto"/>
        <w:ind w:left="360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RESPONSIBILITIES:</w:t>
      </w:r>
    </w:p>
    <w:p w:rsidR="00EB274E" w:rsidRDefault="00EB274E" w:rsidP="00EB274E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B274E" w:rsidRDefault="00EB274E" w:rsidP="00EB274E">
      <w:pPr>
        <w:pStyle w:val="ListParagraph"/>
        <w:numPr>
          <w:ilvl w:val="1"/>
          <w:numId w:val="20"/>
        </w:numPr>
        <w:suppressAutoHyphens w:val="0"/>
        <w:autoSpaceDN/>
        <w:spacing w:after="0" w:line="240" w:lineRule="auto"/>
        <w:ind w:left="81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Food Program Management Office (FPMO):</w:t>
      </w:r>
    </w:p>
    <w:p w:rsidR="00EB274E" w:rsidRDefault="00EB274E" w:rsidP="00EB274E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  <w:u w:val="single"/>
        </w:rPr>
      </w:pPr>
    </w:p>
    <w:p w:rsidR="00EB274E" w:rsidRPr="008E4122" w:rsidRDefault="00EB274E" w:rsidP="00EB274E">
      <w:pPr>
        <w:pStyle w:val="ListParagraph"/>
        <w:numPr>
          <w:ilvl w:val="2"/>
          <w:numId w:val="20"/>
        </w:numPr>
        <w:suppressAutoHyphens w:val="0"/>
        <w:autoSpaceDN/>
        <w:spacing w:after="0" w:line="240" w:lineRule="auto"/>
        <w:ind w:left="108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Request approval to initiate 24/7 operations, if needed.</w:t>
      </w:r>
    </w:p>
    <w:p w:rsidR="00EB274E" w:rsidRPr="007657C8" w:rsidRDefault="00EB274E" w:rsidP="00EB274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2D79F0" w:rsidRPr="002D79F0" w:rsidRDefault="00EB274E" w:rsidP="0045157E">
      <w:pPr>
        <w:pStyle w:val="ListParagraph"/>
        <w:numPr>
          <w:ilvl w:val="2"/>
          <w:numId w:val="20"/>
        </w:numPr>
        <w:suppressAutoHyphens w:val="0"/>
        <w:autoSpaceDN/>
        <w:spacing w:after="0" w:line="240" w:lineRule="auto"/>
        <w:ind w:left="108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Determine the extent of the dining facilities’ ability to provide food service and </w:t>
      </w:r>
    </w:p>
    <w:p w:rsidR="00EB274E" w:rsidRPr="007974D5" w:rsidRDefault="0045157E" w:rsidP="0045157E">
      <w:pPr>
        <w:suppressAutoHyphens w:val="0"/>
        <w:autoSpaceDN/>
        <w:ind w:left="1080" w:hanging="180"/>
        <w:contextualSpacing/>
        <w:textAlignment w:val="auto"/>
        <w:rPr>
          <w:color w:val="FF0000"/>
          <w:u w:val="single"/>
        </w:rPr>
      </w:pPr>
      <w:r>
        <w:rPr>
          <w:rFonts w:eastAsia="Calibri"/>
        </w:rPr>
        <w:tab/>
      </w:r>
      <w:proofErr w:type="gramStart"/>
      <w:r w:rsidR="00EB274E" w:rsidRPr="002D79F0">
        <w:t>develop</w:t>
      </w:r>
      <w:proofErr w:type="gramEnd"/>
      <w:r w:rsidR="00EB274E" w:rsidRPr="002D79F0">
        <w:t xml:space="preserve"> plans to continue or reestablish food service operations</w:t>
      </w:r>
      <w:r w:rsidR="00987652">
        <w:t xml:space="preserve">, </w:t>
      </w:r>
      <w:r w:rsidR="00987652">
        <w:rPr>
          <w:i/>
        </w:rPr>
        <w:t>[FED]</w:t>
      </w:r>
      <w:r w:rsidR="009B0861">
        <w:t>including</w:t>
      </w:r>
      <w:r>
        <w:t xml:space="preserve"> the availability and functionality</w:t>
      </w:r>
      <w:r w:rsidR="009B0861">
        <w:t xml:space="preserve"> of </w:t>
      </w:r>
      <w:r>
        <w:t>back-up generators at DFACs</w:t>
      </w:r>
      <w:r w:rsidR="00EB274E" w:rsidRPr="002D79F0">
        <w:t>.</w:t>
      </w:r>
      <w:r w:rsidR="007974D5">
        <w:t xml:space="preserve"> </w:t>
      </w:r>
      <w:r>
        <w:rPr>
          <w:i/>
        </w:rPr>
        <w:t>[QUAD]</w:t>
      </w:r>
      <w:r w:rsidR="007974D5">
        <w:t>Implement local plan for temporary use of operational rations if necessary, until DFAC feeding is restored.</w:t>
      </w:r>
    </w:p>
    <w:p w:rsidR="00EB274E" w:rsidRPr="007657C8" w:rsidRDefault="00EB274E" w:rsidP="00EB274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EB274E" w:rsidRPr="008E4122" w:rsidRDefault="00EB274E" w:rsidP="00EB274E">
      <w:pPr>
        <w:pStyle w:val="ListParagraph"/>
        <w:numPr>
          <w:ilvl w:val="2"/>
          <w:numId w:val="20"/>
        </w:numPr>
        <w:suppressAutoHyphens w:val="0"/>
        <w:autoSpaceDN/>
        <w:spacing w:after="0" w:line="240" w:lineRule="auto"/>
        <w:ind w:left="108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Coordinate with chain of command/leadership on status of facilities, rations, supplies, and other resources required to provide food service operations.</w:t>
      </w:r>
      <w:r w:rsidR="002D79F0">
        <w:rPr>
          <w:rFonts w:ascii="Times New Roman" w:hAnsi="Times New Roman"/>
          <w:sz w:val="24"/>
          <w:szCs w:val="24"/>
        </w:rPr>
        <w:t xml:space="preserve">  </w:t>
      </w:r>
      <w:r w:rsidR="002B7CB9">
        <w:rPr>
          <w:rFonts w:ascii="Times New Roman" w:hAnsi="Times New Roman"/>
          <w:sz w:val="24"/>
          <w:szCs w:val="24"/>
        </w:rPr>
        <w:t>Consider available options such as those outlined in TM 4-41.12, Para 3-18.</w:t>
      </w:r>
    </w:p>
    <w:p w:rsidR="00EB274E" w:rsidRPr="007657C8" w:rsidRDefault="00EB274E" w:rsidP="00EB274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274E" w:rsidRPr="008E4122" w:rsidRDefault="00EB274E" w:rsidP="00EB274E">
      <w:pPr>
        <w:pStyle w:val="ListParagraph"/>
        <w:numPr>
          <w:ilvl w:val="2"/>
          <w:numId w:val="20"/>
        </w:numPr>
        <w:suppressAutoHyphens w:val="0"/>
        <w:autoSpaceDN/>
        <w:spacing w:after="0" w:line="240" w:lineRule="auto"/>
        <w:ind w:left="108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Initiate contingency food service operations.</w:t>
      </w:r>
      <w:r w:rsidR="002D79F0">
        <w:rPr>
          <w:rFonts w:ascii="Times New Roman" w:hAnsi="Times New Roman"/>
          <w:sz w:val="24"/>
          <w:szCs w:val="24"/>
        </w:rPr>
        <w:t xml:space="preserve">  </w:t>
      </w:r>
    </w:p>
    <w:p w:rsidR="00EB274E" w:rsidRPr="007657C8" w:rsidRDefault="00EB274E" w:rsidP="00EB274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EB274E" w:rsidRPr="008E4122" w:rsidRDefault="00EB274E" w:rsidP="00EB274E">
      <w:pPr>
        <w:pStyle w:val="ListParagraph"/>
        <w:numPr>
          <w:ilvl w:val="2"/>
          <w:numId w:val="20"/>
        </w:numPr>
        <w:suppressAutoHyphens w:val="0"/>
        <w:autoSpaceDN/>
        <w:spacing w:after="0" w:line="240" w:lineRule="auto"/>
        <w:ind w:left="108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Provide subsistence to authorized personnel and all others as designated by the Senior Mission or Garrison Commander.</w:t>
      </w:r>
    </w:p>
    <w:p w:rsidR="002D79F0" w:rsidRDefault="002D79F0" w:rsidP="002D79F0">
      <w:pPr>
        <w:pStyle w:val="ListParagraph"/>
        <w:suppressAutoHyphens w:val="0"/>
        <w:autoSpaceDN/>
        <w:spacing w:after="0" w:line="240" w:lineRule="auto"/>
        <w:ind w:left="81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</w:p>
    <w:p w:rsidR="00EB274E" w:rsidRPr="000C0C18" w:rsidRDefault="00EB274E" w:rsidP="00EB274E">
      <w:pPr>
        <w:pStyle w:val="ListParagraph"/>
        <w:numPr>
          <w:ilvl w:val="1"/>
          <w:numId w:val="20"/>
        </w:numPr>
        <w:suppressAutoHyphens w:val="0"/>
        <w:autoSpaceDN/>
        <w:spacing w:after="0" w:line="240" w:lineRule="auto"/>
        <w:ind w:left="81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Command Food Advisors/Dining Facility Managers:</w:t>
      </w:r>
      <w:r>
        <w:rPr>
          <w:rFonts w:ascii="Times New Roman" w:hAnsi="Times New Roman"/>
          <w:sz w:val="24"/>
          <w:szCs w:val="24"/>
        </w:rPr>
        <w:t xml:space="preserve"> Coordinate with the FPMO on st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tus of personnel and resources required to perform food service operations.</w:t>
      </w:r>
      <w:r w:rsidR="00987652">
        <w:rPr>
          <w:rFonts w:ascii="Times New Roman" w:hAnsi="Times New Roman"/>
          <w:sz w:val="24"/>
          <w:szCs w:val="24"/>
        </w:rPr>
        <w:t xml:space="preserve">  </w:t>
      </w:r>
    </w:p>
    <w:p w:rsidR="000C0C18" w:rsidRPr="002B7CB9" w:rsidRDefault="000C0C18" w:rsidP="000C0C18">
      <w:pPr>
        <w:pStyle w:val="ListParagraph"/>
        <w:suppressAutoHyphens w:val="0"/>
        <w:autoSpaceDN/>
        <w:spacing w:after="0" w:line="240" w:lineRule="auto"/>
        <w:ind w:left="81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</w:p>
    <w:p w:rsidR="00EB274E" w:rsidRPr="00DE4FEE" w:rsidRDefault="0008576A" w:rsidP="00EB274E">
      <w:pPr>
        <w:pStyle w:val="ListParagraph"/>
        <w:numPr>
          <w:ilvl w:val="1"/>
          <w:numId w:val="20"/>
        </w:numPr>
        <w:suppressAutoHyphens w:val="0"/>
        <w:autoSpaceDN/>
        <w:spacing w:after="0" w:line="240" w:lineRule="auto"/>
        <w:ind w:left="81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 w:rsidRPr="00DE4FEE">
        <w:rPr>
          <w:rFonts w:ascii="Times New Roman" w:hAnsi="Times New Roman"/>
          <w:sz w:val="24"/>
          <w:szCs w:val="24"/>
          <w:u w:val="single"/>
        </w:rPr>
        <w:t>Contracting Officer (</w:t>
      </w:r>
      <w:r w:rsidRPr="00DE4FEE">
        <w:rPr>
          <w:rFonts w:ascii="Times New Roman" w:hAnsi="Times New Roman"/>
          <w:sz w:val="24"/>
          <w:szCs w:val="24"/>
          <w:u w:val="single"/>
        </w:rPr>
        <w:tab/>
        <w:t>KO) and Contracting Officer Representative (COR)</w:t>
      </w:r>
      <w:r w:rsidR="00EB274E" w:rsidRPr="00DE4FEE">
        <w:rPr>
          <w:rFonts w:ascii="Times New Roman" w:hAnsi="Times New Roman"/>
          <w:strike/>
          <w:sz w:val="24"/>
          <w:szCs w:val="24"/>
          <w:u w:val="single"/>
        </w:rPr>
        <w:t>:</w:t>
      </w:r>
    </w:p>
    <w:p w:rsidR="00EB274E" w:rsidRPr="00DE4FEE" w:rsidRDefault="00EB274E" w:rsidP="00EB274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EB274E" w:rsidRPr="00DE4FEE" w:rsidRDefault="00CE03FC" w:rsidP="00EB274E">
      <w:pPr>
        <w:pStyle w:val="ListParagraph"/>
        <w:numPr>
          <w:ilvl w:val="2"/>
          <w:numId w:val="20"/>
        </w:numPr>
        <w:suppressAutoHyphens w:val="0"/>
        <w:autoSpaceDN/>
        <w:spacing w:after="0" w:line="240" w:lineRule="auto"/>
        <w:ind w:left="108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 w:rsidRPr="00DE4FEE">
        <w:rPr>
          <w:rFonts w:ascii="Times New Roman" w:hAnsi="Times New Roman"/>
          <w:sz w:val="24"/>
          <w:szCs w:val="24"/>
        </w:rPr>
        <w:t xml:space="preserve">Confirm the </w:t>
      </w:r>
      <w:r w:rsidR="00EB274E" w:rsidRPr="00DE4FEE">
        <w:rPr>
          <w:rFonts w:ascii="Times New Roman" w:hAnsi="Times New Roman"/>
          <w:sz w:val="24"/>
          <w:szCs w:val="24"/>
        </w:rPr>
        <w:t>status of</w:t>
      </w:r>
      <w:r w:rsidRPr="00DE4FEE">
        <w:rPr>
          <w:rFonts w:ascii="Times New Roman" w:hAnsi="Times New Roman"/>
          <w:sz w:val="24"/>
          <w:szCs w:val="24"/>
        </w:rPr>
        <w:t xml:space="preserve"> contractor</w:t>
      </w:r>
      <w:r w:rsidR="00EB274E" w:rsidRPr="00DE4FEE">
        <w:rPr>
          <w:rFonts w:ascii="Times New Roman" w:hAnsi="Times New Roman"/>
          <w:sz w:val="24"/>
          <w:szCs w:val="24"/>
        </w:rPr>
        <w:t xml:space="preserve"> personnel and resources required to perform food service operations.</w:t>
      </w:r>
    </w:p>
    <w:p w:rsidR="00CE03FC" w:rsidRPr="00DE4FEE" w:rsidRDefault="00CE03FC" w:rsidP="00CE03FC">
      <w:pPr>
        <w:pStyle w:val="ListParagraph"/>
        <w:suppressAutoHyphens w:val="0"/>
        <w:autoSpaceDN/>
        <w:spacing w:after="0" w:line="240" w:lineRule="auto"/>
        <w:ind w:left="108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</w:p>
    <w:p w:rsidR="00CE03FC" w:rsidRPr="00DE4FEE" w:rsidRDefault="00CE03FC" w:rsidP="00EB274E">
      <w:pPr>
        <w:pStyle w:val="ListParagraph"/>
        <w:numPr>
          <w:ilvl w:val="2"/>
          <w:numId w:val="20"/>
        </w:numPr>
        <w:suppressAutoHyphens w:val="0"/>
        <w:autoSpaceDN/>
        <w:spacing w:after="0" w:line="240" w:lineRule="auto"/>
        <w:ind w:left="108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 w:rsidRPr="00DE4FEE">
        <w:rPr>
          <w:rFonts w:ascii="Times New Roman" w:hAnsi="Times New Roman"/>
          <w:sz w:val="24"/>
          <w:szCs w:val="24"/>
          <w:u w:val="single"/>
        </w:rPr>
        <w:t xml:space="preserve">Coordinate contractor status with the FPMO.  </w:t>
      </w:r>
    </w:p>
    <w:p w:rsidR="00EB274E" w:rsidRPr="007657C8" w:rsidRDefault="00EB274E" w:rsidP="00EB274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EB274E" w:rsidRPr="008E4122" w:rsidRDefault="00EB274E" w:rsidP="00EB274E">
      <w:pPr>
        <w:pStyle w:val="ListParagraph"/>
        <w:numPr>
          <w:ilvl w:val="2"/>
          <w:numId w:val="20"/>
        </w:numPr>
        <w:suppressAutoHyphens w:val="0"/>
        <w:autoSpaceDN/>
        <w:spacing w:after="0" w:line="240" w:lineRule="auto"/>
        <w:ind w:left="108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Initiate the Contractor’s approved Contingency Plan as required.</w:t>
      </w:r>
    </w:p>
    <w:p w:rsidR="00EB274E" w:rsidRPr="007657C8" w:rsidRDefault="00EB274E" w:rsidP="00EB274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EB274E" w:rsidRDefault="00EB274E" w:rsidP="00EB274E">
      <w:pPr>
        <w:pStyle w:val="ListParagraph"/>
        <w:numPr>
          <w:ilvl w:val="1"/>
          <w:numId w:val="20"/>
        </w:numPr>
        <w:suppressAutoHyphens w:val="0"/>
        <w:autoSpaceDN/>
        <w:spacing w:after="0" w:line="240" w:lineRule="auto"/>
        <w:ind w:left="81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Subsistence Supply Management Office (SSMO):</w:t>
      </w:r>
    </w:p>
    <w:p w:rsidR="00EB274E" w:rsidRDefault="00EB274E" w:rsidP="00EB274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EB274E" w:rsidRPr="008E4122" w:rsidRDefault="00EB274E" w:rsidP="00EB274E">
      <w:pPr>
        <w:pStyle w:val="ListParagraph"/>
        <w:numPr>
          <w:ilvl w:val="2"/>
          <w:numId w:val="20"/>
        </w:numPr>
        <w:suppressAutoHyphens w:val="0"/>
        <w:autoSpaceDN/>
        <w:spacing w:after="0" w:line="240" w:lineRule="auto"/>
        <w:ind w:left="108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Coordinate with the FPMO on status/condition of rations on hand.</w:t>
      </w:r>
    </w:p>
    <w:p w:rsidR="00EB274E" w:rsidRPr="00DE4FEE" w:rsidRDefault="00EB274E" w:rsidP="00EB274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EB274E" w:rsidRPr="00DE4FEE" w:rsidRDefault="00EB274E" w:rsidP="00EB274E">
      <w:pPr>
        <w:pStyle w:val="ListParagraph"/>
        <w:numPr>
          <w:ilvl w:val="2"/>
          <w:numId w:val="20"/>
        </w:numPr>
        <w:suppressAutoHyphens w:val="0"/>
        <w:autoSpaceDN/>
        <w:spacing w:after="0" w:line="240" w:lineRule="auto"/>
        <w:ind w:left="108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 w:rsidRPr="00DE4FEE">
        <w:rPr>
          <w:rFonts w:ascii="Times New Roman" w:hAnsi="Times New Roman"/>
          <w:sz w:val="24"/>
          <w:szCs w:val="24"/>
        </w:rPr>
        <w:t>Coordinate with the FPMO on</w:t>
      </w:r>
      <w:r w:rsidR="00865267" w:rsidRPr="00DE4FEE">
        <w:rPr>
          <w:rFonts w:ascii="Times New Roman" w:hAnsi="Times New Roman"/>
          <w:sz w:val="24"/>
          <w:szCs w:val="24"/>
        </w:rPr>
        <w:t xml:space="preserve"> SSMO equipment and </w:t>
      </w:r>
      <w:r w:rsidR="002A3FB6" w:rsidRPr="00DE4FEE">
        <w:rPr>
          <w:rFonts w:ascii="Times New Roman" w:hAnsi="Times New Roman"/>
          <w:sz w:val="24"/>
          <w:szCs w:val="24"/>
        </w:rPr>
        <w:t>resources required to support the plan</w:t>
      </w:r>
      <w:r w:rsidR="00865267" w:rsidRPr="00DE4FEE">
        <w:rPr>
          <w:rFonts w:ascii="Times New Roman" w:hAnsi="Times New Roman"/>
          <w:sz w:val="24"/>
          <w:szCs w:val="24"/>
        </w:rPr>
        <w:t>,</w:t>
      </w:r>
      <w:r w:rsidRPr="00DE4FEE">
        <w:rPr>
          <w:rFonts w:ascii="Times New Roman" w:hAnsi="Times New Roman"/>
          <w:sz w:val="24"/>
          <w:szCs w:val="24"/>
        </w:rPr>
        <w:t xml:space="preserve"> and to establish emergency ration requirements and delivery schedules. </w:t>
      </w:r>
    </w:p>
    <w:p w:rsidR="00EB274E" w:rsidRPr="008E4122" w:rsidRDefault="00EB274E" w:rsidP="00EB274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EB274E" w:rsidRPr="008E4122" w:rsidRDefault="00EB274E" w:rsidP="00EB274E">
      <w:pPr>
        <w:pStyle w:val="ListParagraph"/>
        <w:numPr>
          <w:ilvl w:val="2"/>
          <w:numId w:val="20"/>
        </w:numPr>
        <w:suppressAutoHyphens w:val="0"/>
        <w:autoSpaceDN/>
        <w:spacing w:after="0" w:line="240" w:lineRule="auto"/>
        <w:ind w:left="108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Coordinate with the Subsistence Prime Vendor/Defense Logistics Agency-Troop Support (DLA-TS</w:t>
      </w:r>
      <w:r w:rsidR="002B7C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to establish emergency order requirements and delivery schedules. </w:t>
      </w:r>
    </w:p>
    <w:p w:rsidR="00EB274E" w:rsidRPr="008E4122" w:rsidRDefault="00EB274E" w:rsidP="00EB274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EB274E" w:rsidRDefault="00EB274E" w:rsidP="00EB274E">
      <w:pPr>
        <w:pStyle w:val="ListParagraph"/>
        <w:numPr>
          <w:ilvl w:val="1"/>
          <w:numId w:val="20"/>
        </w:numPr>
        <w:suppressAutoHyphens w:val="0"/>
        <w:autoSpaceDN/>
        <w:spacing w:after="0" w:line="240" w:lineRule="auto"/>
        <w:ind w:left="81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Veterinary Services:</w:t>
      </w:r>
    </w:p>
    <w:p w:rsidR="00EB274E" w:rsidRDefault="00EB274E" w:rsidP="00EB274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EB274E" w:rsidRPr="008E4122" w:rsidRDefault="00EB274E" w:rsidP="00EB274E">
      <w:pPr>
        <w:pStyle w:val="ListParagraph"/>
        <w:numPr>
          <w:ilvl w:val="2"/>
          <w:numId w:val="20"/>
        </w:numPr>
        <w:suppressAutoHyphens w:val="0"/>
        <w:autoSpaceDN/>
        <w:spacing w:after="0" w:line="240" w:lineRule="auto"/>
        <w:ind w:left="108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Advise FPMO/SSMO/Dining Facilities on food safety issues during emergencies.</w:t>
      </w:r>
    </w:p>
    <w:p w:rsidR="00EB274E" w:rsidRPr="008E4122" w:rsidRDefault="00EB274E" w:rsidP="00EB274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EB274E" w:rsidRPr="00DE4FEE" w:rsidRDefault="00EB274E" w:rsidP="00EB274E">
      <w:pPr>
        <w:pStyle w:val="ListParagraph"/>
        <w:numPr>
          <w:ilvl w:val="2"/>
          <w:numId w:val="20"/>
        </w:numPr>
        <w:suppressAutoHyphens w:val="0"/>
        <w:autoSpaceDN/>
        <w:spacing w:after="0" w:line="240" w:lineRule="auto"/>
        <w:ind w:left="108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Inspect food preparation facilities as required.</w:t>
      </w:r>
    </w:p>
    <w:p w:rsidR="00DE4FEE" w:rsidRDefault="00DE4FEE" w:rsidP="00DE4FEE">
      <w:pPr>
        <w:pStyle w:val="ListParagraph"/>
        <w:suppressAutoHyphens w:val="0"/>
        <w:autoSpaceDN/>
        <w:spacing w:after="0" w:line="240" w:lineRule="auto"/>
        <w:ind w:left="1080"/>
        <w:contextualSpacing/>
        <w:textAlignment w:val="auto"/>
        <w:rPr>
          <w:rFonts w:ascii="Times New Roman" w:hAnsi="Times New Roman"/>
          <w:sz w:val="24"/>
          <w:szCs w:val="24"/>
        </w:rPr>
      </w:pPr>
    </w:p>
    <w:p w:rsidR="00DE4FEE" w:rsidRDefault="00DE4FEE" w:rsidP="00DE4FEE">
      <w:pPr>
        <w:pStyle w:val="ListParagraph"/>
        <w:numPr>
          <w:ilvl w:val="1"/>
          <w:numId w:val="20"/>
        </w:numPr>
        <w:suppressAutoHyphens w:val="0"/>
        <w:autoSpaceDN/>
        <w:spacing w:after="0" w:line="240" w:lineRule="auto"/>
        <w:ind w:left="81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PM:</w:t>
      </w:r>
    </w:p>
    <w:p w:rsidR="00DE4FEE" w:rsidRDefault="00DE4FEE" w:rsidP="00DE4FE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DE4FEE" w:rsidRPr="008E4122" w:rsidRDefault="00DE4FEE" w:rsidP="00DE4FEE">
      <w:pPr>
        <w:pStyle w:val="ListParagraph"/>
        <w:numPr>
          <w:ilvl w:val="2"/>
          <w:numId w:val="20"/>
        </w:numPr>
        <w:suppressAutoHyphens w:val="0"/>
        <w:autoSpaceDN/>
        <w:spacing w:after="0" w:line="240" w:lineRule="auto"/>
        <w:ind w:left="108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Advise FPMO/SSMO/Dining Facilities on facility and personnel safety issues during emergencies.</w:t>
      </w:r>
    </w:p>
    <w:p w:rsidR="00DE4FEE" w:rsidRPr="008E4122" w:rsidRDefault="00DE4FEE" w:rsidP="00DE4FE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DE4FEE" w:rsidRPr="00DE4FEE" w:rsidRDefault="00DE4FEE" w:rsidP="00DE4FEE">
      <w:pPr>
        <w:pStyle w:val="ListParagraph"/>
        <w:numPr>
          <w:ilvl w:val="2"/>
          <w:numId w:val="20"/>
        </w:numPr>
        <w:suppressAutoHyphens w:val="0"/>
        <w:autoSpaceDN/>
        <w:spacing w:after="0" w:line="240" w:lineRule="auto"/>
        <w:ind w:left="108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Provide review of facilities as required.</w:t>
      </w:r>
    </w:p>
    <w:p w:rsidR="00000000" w:rsidRDefault="00E700B0">
      <w:pPr>
        <w:pStyle w:val="ListParagraph"/>
        <w:suppressAutoHyphens w:val="0"/>
        <w:autoSpaceDN/>
        <w:spacing w:after="0" w:line="240" w:lineRule="auto"/>
        <w:ind w:left="1080"/>
        <w:contextualSpacing/>
        <w:textAlignment w:val="auto"/>
        <w:rPr>
          <w:rFonts w:ascii="Times New Roman" w:hAnsi="Times New Roman"/>
          <w:sz w:val="24"/>
          <w:szCs w:val="24"/>
        </w:rPr>
      </w:pPr>
    </w:p>
    <w:p w:rsidR="00DE4FEE" w:rsidRDefault="00DE4FEE" w:rsidP="00DE4FEE">
      <w:pPr>
        <w:pStyle w:val="ListParagraph"/>
        <w:numPr>
          <w:ilvl w:val="1"/>
          <w:numId w:val="20"/>
        </w:numPr>
        <w:suppressAutoHyphens w:val="0"/>
        <w:autoSpaceDN/>
        <w:spacing w:after="0" w:line="240" w:lineRule="auto"/>
        <w:ind w:left="81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</w:t>
      </w:r>
      <w:r w:rsidR="00987652">
        <w:rPr>
          <w:rFonts w:ascii="Times New Roman" w:hAnsi="Times New Roman"/>
          <w:sz w:val="24"/>
          <w:szCs w:val="24"/>
          <w:u w:val="single"/>
        </w:rPr>
        <w:t xml:space="preserve">epartment of </w:t>
      </w:r>
      <w:r>
        <w:rPr>
          <w:rFonts w:ascii="Times New Roman" w:hAnsi="Times New Roman"/>
          <w:sz w:val="24"/>
          <w:szCs w:val="24"/>
          <w:u w:val="single"/>
        </w:rPr>
        <w:t>P</w:t>
      </w:r>
      <w:r w:rsidR="00987652">
        <w:rPr>
          <w:rFonts w:ascii="Times New Roman" w:hAnsi="Times New Roman"/>
          <w:sz w:val="24"/>
          <w:szCs w:val="24"/>
          <w:u w:val="single"/>
        </w:rPr>
        <w:t xml:space="preserve">ublic </w:t>
      </w:r>
      <w:r>
        <w:rPr>
          <w:rFonts w:ascii="Times New Roman" w:hAnsi="Times New Roman"/>
          <w:sz w:val="24"/>
          <w:szCs w:val="24"/>
          <w:u w:val="single"/>
        </w:rPr>
        <w:t>W</w:t>
      </w:r>
      <w:r w:rsidR="00987652">
        <w:rPr>
          <w:rFonts w:ascii="Times New Roman" w:hAnsi="Times New Roman"/>
          <w:sz w:val="24"/>
          <w:szCs w:val="24"/>
          <w:u w:val="single"/>
        </w:rPr>
        <w:t>orks</w:t>
      </w:r>
      <w:r>
        <w:rPr>
          <w:rFonts w:ascii="Times New Roman" w:hAnsi="Times New Roman"/>
          <w:sz w:val="24"/>
          <w:szCs w:val="24"/>
          <w:u w:val="single"/>
        </w:rPr>
        <w:t>/D</w:t>
      </w:r>
      <w:r w:rsidR="00987652">
        <w:rPr>
          <w:rFonts w:ascii="Times New Roman" w:hAnsi="Times New Roman"/>
          <w:sz w:val="24"/>
          <w:szCs w:val="24"/>
          <w:u w:val="single"/>
        </w:rPr>
        <w:t xml:space="preserve">irectorate </w:t>
      </w:r>
      <w:r>
        <w:rPr>
          <w:rFonts w:ascii="Times New Roman" w:hAnsi="Times New Roman"/>
          <w:sz w:val="24"/>
          <w:szCs w:val="24"/>
          <w:u w:val="single"/>
        </w:rPr>
        <w:t>O</w:t>
      </w:r>
      <w:r w:rsidR="00987652">
        <w:rPr>
          <w:rFonts w:ascii="Times New Roman" w:hAnsi="Times New Roman"/>
          <w:sz w:val="24"/>
          <w:szCs w:val="24"/>
          <w:u w:val="single"/>
        </w:rPr>
        <w:t xml:space="preserve">f </w:t>
      </w:r>
      <w:r>
        <w:rPr>
          <w:rFonts w:ascii="Times New Roman" w:hAnsi="Times New Roman"/>
          <w:sz w:val="24"/>
          <w:szCs w:val="24"/>
          <w:u w:val="single"/>
        </w:rPr>
        <w:t>L</w:t>
      </w:r>
      <w:r w:rsidR="00987652">
        <w:rPr>
          <w:rFonts w:ascii="Times New Roman" w:hAnsi="Times New Roman"/>
          <w:sz w:val="24"/>
          <w:szCs w:val="24"/>
          <w:u w:val="single"/>
        </w:rPr>
        <w:t>ogistics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DE4FEE" w:rsidRDefault="00DE4FEE" w:rsidP="00DE4FE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DE4FEE" w:rsidRPr="008E4122" w:rsidRDefault="00DE4FEE" w:rsidP="00DE4FEE">
      <w:pPr>
        <w:pStyle w:val="ListParagraph"/>
        <w:numPr>
          <w:ilvl w:val="2"/>
          <w:numId w:val="20"/>
        </w:numPr>
        <w:suppressAutoHyphens w:val="0"/>
        <w:autoSpaceDN/>
        <w:spacing w:after="0" w:line="240" w:lineRule="auto"/>
        <w:ind w:left="108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Advise FPMO/SSMO/Dining Facilities on facility and equipment issues during emergencies.</w:t>
      </w:r>
    </w:p>
    <w:p w:rsidR="00DE4FEE" w:rsidRPr="008E4122" w:rsidRDefault="00DE4FEE" w:rsidP="00DE4FEE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DE4FEE" w:rsidRPr="00DE4FEE" w:rsidRDefault="00DE4FEE" w:rsidP="00DE4FEE">
      <w:pPr>
        <w:pStyle w:val="ListParagraph"/>
        <w:numPr>
          <w:ilvl w:val="2"/>
          <w:numId w:val="20"/>
        </w:numPr>
        <w:suppressAutoHyphens w:val="0"/>
        <w:autoSpaceDN/>
        <w:spacing w:after="0" w:line="240" w:lineRule="auto"/>
        <w:ind w:left="108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Provide review of facilities as required – water, power, and gas issues.</w:t>
      </w:r>
    </w:p>
    <w:p w:rsidR="00000000" w:rsidRDefault="00E700B0">
      <w:pPr>
        <w:pStyle w:val="ListParagraph"/>
        <w:suppressAutoHyphens w:val="0"/>
        <w:autoSpaceDN/>
        <w:spacing w:after="0" w:line="240" w:lineRule="auto"/>
        <w:ind w:left="108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</w:p>
    <w:p w:rsidR="00DE4FEE" w:rsidRPr="008E4122" w:rsidRDefault="00DE4FEE" w:rsidP="00DE4FEE">
      <w:pPr>
        <w:pStyle w:val="ListParagraph"/>
        <w:suppressAutoHyphens w:val="0"/>
        <w:autoSpaceDN/>
        <w:spacing w:after="0" w:line="240" w:lineRule="auto"/>
        <w:ind w:left="1080"/>
        <w:contextualSpacing/>
        <w:textAlignment w:val="auto"/>
        <w:rPr>
          <w:rFonts w:ascii="Times New Roman" w:hAnsi="Times New Roman"/>
          <w:sz w:val="24"/>
          <w:szCs w:val="24"/>
          <w:u w:val="single"/>
        </w:rPr>
      </w:pPr>
    </w:p>
    <w:p w:rsidR="00EB274E" w:rsidRPr="007657C8" w:rsidRDefault="00EB274E" w:rsidP="00EB274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B274E" w:rsidRPr="006A39B3" w:rsidRDefault="00EB274E" w:rsidP="00EB274E">
      <w:pPr>
        <w:pStyle w:val="ListParagraph"/>
        <w:numPr>
          <w:ilvl w:val="0"/>
          <w:numId w:val="20"/>
        </w:numPr>
        <w:suppressAutoHyphens w:val="0"/>
        <w:autoSpaceDN/>
        <w:spacing w:after="0" w:line="24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Questions concerning this SOP should be directed to the FPMO at (760) 380-3998.</w:t>
      </w:r>
    </w:p>
    <w:p w:rsidR="00EB274E" w:rsidRDefault="00EB274E" w:rsidP="00EB274E">
      <w:pPr>
        <w:ind w:left="4320"/>
      </w:pPr>
    </w:p>
    <w:p w:rsidR="00EB274E" w:rsidRDefault="00EB274E" w:rsidP="00EB274E">
      <w:pPr>
        <w:ind w:left="4320"/>
      </w:pPr>
    </w:p>
    <w:p w:rsidR="00EB274E" w:rsidRDefault="00EB274E" w:rsidP="00EB274E">
      <w:pPr>
        <w:ind w:left="4320"/>
      </w:pPr>
    </w:p>
    <w:p w:rsidR="00EB274E" w:rsidRDefault="00EB274E" w:rsidP="00EB274E">
      <w:pPr>
        <w:ind w:left="4320"/>
      </w:pPr>
    </w:p>
    <w:p w:rsidR="00EB274E" w:rsidRDefault="00EB274E" w:rsidP="00EB274E">
      <w:pPr>
        <w:ind w:left="4320"/>
      </w:pPr>
      <w:r>
        <w:t>NAME</w:t>
      </w:r>
    </w:p>
    <w:p w:rsidR="00EB274E" w:rsidRDefault="00EB274E" w:rsidP="00EB274E">
      <w:pPr>
        <w:ind w:left="4320"/>
      </w:pPr>
      <w:r>
        <w:t>DOL, FPMO</w:t>
      </w:r>
    </w:p>
    <w:p w:rsidR="00EB274E" w:rsidRDefault="00EB274E" w:rsidP="00EB274E">
      <w:pPr>
        <w:ind w:left="4320"/>
      </w:pPr>
      <w:r>
        <w:t>U.S. Army Garrison, Ft. Irwin CA</w:t>
      </w:r>
    </w:p>
    <w:p w:rsidR="00EB274E" w:rsidRDefault="00EB274E" w:rsidP="00EB274E">
      <w:pPr>
        <w:ind w:left="4320"/>
      </w:pPr>
    </w:p>
    <w:p w:rsidR="00EB274E" w:rsidRDefault="00EB274E" w:rsidP="00EB274E"/>
    <w:p w:rsidR="00EB274E" w:rsidRDefault="00EB274E" w:rsidP="00EB274E">
      <w:r>
        <w:t>DISTRIBUTION:</w:t>
      </w:r>
    </w:p>
    <w:p w:rsidR="00EB274E" w:rsidRDefault="00EB274E" w:rsidP="00EB274E">
      <w:r>
        <w:t>SSM</w:t>
      </w:r>
    </w:p>
    <w:p w:rsidR="00EB274E" w:rsidRDefault="00EB274E" w:rsidP="00EB274E">
      <w:r>
        <w:t>Command Food Advisors</w:t>
      </w:r>
    </w:p>
    <w:p w:rsidR="00EB274E" w:rsidRDefault="00EB274E" w:rsidP="00EB274E">
      <w:r>
        <w:t>Contracting Specialist, FFS &amp; DFA Contract</w:t>
      </w:r>
    </w:p>
    <w:p w:rsidR="00EB274E" w:rsidRDefault="00EB274E" w:rsidP="00EB274E">
      <w:r>
        <w:t>Contract Project Manager</w:t>
      </w:r>
    </w:p>
    <w:p w:rsidR="00EB274E" w:rsidRDefault="00EB274E" w:rsidP="00EB274E">
      <w:r>
        <w:t>Dining Facility Managers</w:t>
      </w:r>
    </w:p>
    <w:p w:rsidR="00D30495" w:rsidRDefault="00EB274E" w:rsidP="00EB274E">
      <w:r>
        <w:t>Veterinary Services</w:t>
      </w:r>
    </w:p>
    <w:p w:rsidR="00D30495" w:rsidRDefault="00D30495" w:rsidP="00EB274E">
      <w:r>
        <w:t>Preventive Medicine</w:t>
      </w:r>
    </w:p>
    <w:p w:rsidR="00DB7E72" w:rsidRDefault="00DB7E72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636C24">
      <w:pPr>
        <w:jc w:val="center"/>
        <w:rPr>
          <w:rFonts w:ascii="Arial" w:hAnsi="Arial" w:cs="Arial"/>
          <w:b/>
          <w:sz w:val="28"/>
        </w:rPr>
      </w:pPr>
      <w:r w:rsidRPr="00636C24">
        <w:rPr>
          <w:rFonts w:ascii="Arial" w:hAnsi="Arial" w:cs="Arial"/>
          <w:b/>
          <w:sz w:val="28"/>
        </w:rPr>
        <w:lastRenderedPageBreak/>
        <w:t>Food Service Contingency Planning</w:t>
      </w:r>
    </w:p>
    <w:p w:rsidR="00987652" w:rsidRDefault="00987652" w:rsidP="00636C24">
      <w:pPr>
        <w:jc w:val="center"/>
        <w:rPr>
          <w:rFonts w:ascii="Arial" w:hAnsi="Arial" w:cs="Arial"/>
          <w:b/>
          <w:sz w:val="28"/>
        </w:rPr>
      </w:pPr>
    </w:p>
    <w:p w:rsidR="00A73E07" w:rsidRDefault="00AE4BEA" w:rsidP="00EB274E">
      <w:pPr>
        <w:rPr>
          <w:sz w:val="18"/>
        </w:rPr>
      </w:pPr>
      <w:r>
        <w:rPr>
          <w:noProof/>
          <w:sz w:val="1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margin-left:4.5pt;margin-top:.85pt;width:454.5pt;height:18.55pt;z-index:251667456;v-text-anchor:middle" fillcolor="#92d050" strokecolor="black [3213]" strokeweight="1.25pt">
            <v:shadow on="t" type="perspective" color="#243f60 [1604]" opacity=".5" offset="1pt" offset2="-1pt"/>
            <v:textbox inset="0,0,0,0">
              <w:txbxContent>
                <w:p w:rsidR="009B0861" w:rsidRPr="00980BD3" w:rsidRDefault="009B0861" w:rsidP="00844795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980BD3">
                    <w:rPr>
                      <w:rFonts w:ascii="Arial" w:hAnsi="Arial" w:cs="Arial"/>
                      <w:sz w:val="22"/>
                    </w:rPr>
                    <w:t>Step 1: Determine the extent of the dining facilities ability to provide food service</w:t>
                  </w:r>
                </w:p>
              </w:txbxContent>
            </v:textbox>
          </v:shape>
        </w:pict>
      </w:r>
    </w:p>
    <w:p w:rsidR="00A73E07" w:rsidRDefault="00A73E07" w:rsidP="00EB274E">
      <w:pPr>
        <w:rPr>
          <w:sz w:val="18"/>
        </w:rPr>
      </w:pPr>
    </w:p>
    <w:p w:rsidR="00980BD3" w:rsidRDefault="00AE4BEA" w:rsidP="00EB274E">
      <w:pPr>
        <w:rPr>
          <w:sz w:val="18"/>
        </w:rPr>
      </w:pPr>
      <w:r>
        <w:rPr>
          <w:noProof/>
          <w:sz w:val="18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40" type="#_x0000_t80" style="position:absolute;margin-left:324.75pt;margin-top:3.2pt;width:137.25pt;height:29.25pt;z-index:251671552;v-text-anchor:middle" adj="11041,,14698,8101" fillcolor="yellow" strokecolor="black [3213]" strokeweight="1.25pt">
            <v:shadow on="t" type="perspective" color="#205867 [1608]" opacity=".5" offset="1pt" offset2="-1pt"/>
            <v:textbox style="mso-next-textbox:#_x0000_s1040" inset="0,0,0,0">
              <w:txbxContent>
                <w:p w:rsidR="009B0861" w:rsidRPr="00835738" w:rsidRDefault="009B0861" w:rsidP="0083573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</w:t>
                  </w:r>
                  <w:r w:rsidRPr="00835738">
                    <w:rPr>
                      <w:rFonts w:ascii="Arial" w:hAnsi="Arial" w:cs="Arial"/>
                    </w:rPr>
                    <w:t xml:space="preserve"> Operations</w:t>
                  </w:r>
                </w:p>
              </w:txbxContent>
            </v:textbox>
          </v:shape>
        </w:pict>
      </w:r>
      <w:r>
        <w:rPr>
          <w:noProof/>
          <w:sz w:val="18"/>
        </w:rPr>
        <w:pict>
          <v:shape id="_x0000_s1039" type="#_x0000_t80" style="position:absolute;margin-left:156pt;margin-top:3.2pt;width:150.75pt;height:29.25pt;z-index:251670528;v-text-anchor:middle" adj="11048,,14698,8101" fillcolor="yellow" strokecolor="black [3213]" strokeweight="1.25pt">
            <v:shadow on="t" type="perspective" color="#205867 [1608]" opacity=".5" offset="1pt" offset2="-1pt"/>
            <v:textbox style="mso-next-textbox:#_x0000_s1039" inset="0,0,0,0">
              <w:txbxContent>
                <w:p w:rsidR="009B0861" w:rsidRPr="00835738" w:rsidRDefault="009B0861" w:rsidP="00835738">
                  <w:pPr>
                    <w:jc w:val="center"/>
                    <w:rPr>
                      <w:rFonts w:ascii="Arial" w:hAnsi="Arial" w:cs="Arial"/>
                    </w:rPr>
                  </w:pPr>
                  <w:r w:rsidRPr="00835738">
                    <w:rPr>
                      <w:rFonts w:ascii="Arial" w:hAnsi="Arial" w:cs="Arial"/>
                    </w:rPr>
                    <w:t>Reduced Operations</w:t>
                  </w:r>
                </w:p>
              </w:txbxContent>
            </v:textbox>
          </v:shape>
        </w:pict>
      </w:r>
      <w:r>
        <w:rPr>
          <w:noProof/>
          <w:sz w:val="18"/>
        </w:rPr>
        <w:pict>
          <v:shape id="_x0000_s1038" type="#_x0000_t80" style="position:absolute;margin-left:4.5pt;margin-top:3.2pt;width:130.5pt;height:28.5pt;z-index:251669504;v-text-anchor:middle" adj="11048,,14698,8101" fillcolor="yellow" strokecolor="black [3213]" strokeweight="1.25pt">
            <v:shadow on="t" type="perspective" color="#205867 [1608]" opacity=".5" offset="1pt" offset2="-1pt"/>
            <v:textbox style="mso-next-textbox:#_x0000_s1038" inset="0,0,0,0">
              <w:txbxContent>
                <w:p w:rsidR="009B0861" w:rsidRPr="00835738" w:rsidRDefault="009B0861" w:rsidP="001B3B3B">
                  <w:pPr>
                    <w:jc w:val="center"/>
                    <w:rPr>
                      <w:rFonts w:ascii="Arial" w:hAnsi="Arial" w:cs="Arial"/>
                    </w:rPr>
                  </w:pPr>
                  <w:r w:rsidRPr="00835738">
                    <w:rPr>
                      <w:rFonts w:ascii="Arial" w:hAnsi="Arial" w:cs="Arial"/>
                    </w:rPr>
                    <w:t>Full Operations</w:t>
                  </w:r>
                </w:p>
              </w:txbxContent>
            </v:textbox>
          </v:shape>
        </w:pict>
      </w:r>
    </w:p>
    <w:p w:rsidR="00A73E07" w:rsidRDefault="00A73E07" w:rsidP="00EB274E">
      <w:pPr>
        <w:rPr>
          <w:sz w:val="18"/>
        </w:rPr>
      </w:pPr>
    </w:p>
    <w:p w:rsidR="00A73E07" w:rsidRDefault="00A73E07" w:rsidP="00EB274E">
      <w:pPr>
        <w:rPr>
          <w:sz w:val="18"/>
        </w:rPr>
      </w:pPr>
    </w:p>
    <w:p w:rsidR="00A73E07" w:rsidRDefault="00AE4BEA" w:rsidP="00EB274E">
      <w:pPr>
        <w:rPr>
          <w:sz w:val="18"/>
        </w:rPr>
      </w:pPr>
      <w:r>
        <w:rPr>
          <w:noProof/>
          <w:sz w:val="18"/>
        </w:rPr>
        <w:pict>
          <v:shape id="_x0000_s1041" type="#_x0000_t80" style="position:absolute;margin-left:.75pt;margin-top:2.15pt;width:135pt;height:100.5pt;z-index:251672576;v-text-anchor:middle" adj="16576,5160,18207,8216" fillcolor="#92d050" strokecolor="black [3213]" strokeweight="1.25pt">
            <v:shadow on="t" type="perspective" color="#205867 [1608]" opacity=".5" offset="1pt" offset2="-1pt"/>
            <v:textbox style="mso-next-textbox:#_x0000_s1041" inset="0,0,0,0">
              <w:txbxContent>
                <w:p w:rsidR="009B0861" w:rsidRPr="00E1380D" w:rsidRDefault="009B0861" w:rsidP="00835738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E1380D">
                    <w:rPr>
                      <w:rFonts w:ascii="Arial" w:hAnsi="Arial" w:cs="Arial"/>
                      <w:sz w:val="20"/>
                    </w:rPr>
                    <w:t xml:space="preserve">The DFACs can conduct full food service.  </w:t>
                  </w:r>
                </w:p>
                <w:p w:rsidR="009B0861" w:rsidRPr="00E1380D" w:rsidRDefault="009B0861" w:rsidP="00835738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E1380D">
                    <w:rPr>
                      <w:rFonts w:ascii="Arial" w:hAnsi="Arial" w:cs="Arial"/>
                      <w:sz w:val="20"/>
                    </w:rPr>
                    <w:t>Indicated by minimal damage/issues to facility, equipment, rations, and staffing availability</w:t>
                  </w:r>
                </w:p>
              </w:txbxContent>
            </v:textbox>
          </v:shape>
        </w:pict>
      </w:r>
      <w:r>
        <w:rPr>
          <w:noProof/>
          <w:sz w:val="18"/>
        </w:rPr>
        <w:pict>
          <v:shape id="_x0000_s1042" type="#_x0000_t80" style="position:absolute;margin-left:156pt;margin-top:1.4pt;width:156pt;height:100.5pt;z-index:251673600;v-text-anchor:middle" adj="16874,5158,18058,8331" fillcolor="#92d050" strokecolor="black [3213]" strokeweight="1.25pt">
            <v:shadow on="t" type="perspective" color="#205867 [1608]" opacity=".5" offset="1pt" offset2="-1pt"/>
            <v:textbox style="mso-next-textbox:#_x0000_s1042" inset="0,0,0,0">
              <w:txbxContent>
                <w:p w:rsidR="009B0861" w:rsidRPr="00E1380D" w:rsidRDefault="009B0861" w:rsidP="00980BD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E1380D">
                    <w:rPr>
                      <w:rFonts w:ascii="Arial" w:hAnsi="Arial" w:cs="Arial"/>
                      <w:sz w:val="20"/>
                    </w:rPr>
                    <w:t>The DFACs can provide reduced food service.</w:t>
                  </w:r>
                </w:p>
                <w:p w:rsidR="009B0861" w:rsidRPr="00E1380D" w:rsidRDefault="009B0861" w:rsidP="00980BD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E1380D">
                    <w:rPr>
                      <w:rFonts w:ascii="Arial" w:hAnsi="Arial" w:cs="Arial"/>
                      <w:sz w:val="20"/>
                    </w:rPr>
                    <w:t>Indicated by loss of power, facilities, equipment, and/or reduced staffing availability</w:t>
                  </w:r>
                </w:p>
              </w:txbxContent>
            </v:textbox>
          </v:shape>
        </w:pict>
      </w:r>
      <w:r>
        <w:rPr>
          <w:noProof/>
          <w:sz w:val="18"/>
        </w:rPr>
        <w:pict>
          <v:shape id="_x0000_s1043" type="#_x0000_t80" style="position:absolute;margin-left:330pt;margin-top:1.4pt;width:129pt;height:100.5pt;z-index:251674624;v-text-anchor:middle" adj="16870,,18207,7865" fillcolor="#92d050" strokecolor="black [3213]" strokeweight="1.25pt">
            <v:shadow on="t" type="perspective" color="#205867 [1608]" opacity=".5" offset="1pt" offset2="-1pt"/>
            <v:textbox style="mso-next-textbox:#_x0000_s1043" inset="0,0,0,0">
              <w:txbxContent>
                <w:p w:rsidR="009B0861" w:rsidRPr="00E1380D" w:rsidRDefault="009B0861" w:rsidP="00980BD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E1380D">
                    <w:rPr>
                      <w:rFonts w:ascii="Arial" w:hAnsi="Arial" w:cs="Arial"/>
                      <w:sz w:val="20"/>
                    </w:rPr>
                    <w:t xml:space="preserve">The DFACs cannot provide food service.  </w:t>
                  </w:r>
                </w:p>
                <w:p w:rsidR="009B0861" w:rsidRPr="00E1380D" w:rsidRDefault="009B0861" w:rsidP="00980BD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E1380D">
                    <w:rPr>
                      <w:rFonts w:ascii="Arial" w:hAnsi="Arial" w:cs="Arial"/>
                      <w:sz w:val="20"/>
                    </w:rPr>
                    <w:t>Indicated by catastrophic management / personnel loss, or contractor default and/or labor strike</w:t>
                  </w:r>
                </w:p>
              </w:txbxContent>
            </v:textbox>
          </v:shape>
        </w:pict>
      </w:r>
    </w:p>
    <w:p w:rsidR="00A73E07" w:rsidRDefault="00A73E07" w:rsidP="00EB274E">
      <w:pPr>
        <w:rPr>
          <w:sz w:val="18"/>
        </w:rPr>
      </w:pPr>
    </w:p>
    <w:p w:rsidR="00980BD3" w:rsidRDefault="00980BD3" w:rsidP="00EB274E">
      <w:pPr>
        <w:rPr>
          <w:sz w:val="18"/>
        </w:rPr>
      </w:pPr>
    </w:p>
    <w:p w:rsidR="00A73E07" w:rsidRDefault="00A73E07" w:rsidP="00EB274E">
      <w:pPr>
        <w:rPr>
          <w:sz w:val="18"/>
        </w:rPr>
      </w:pPr>
    </w:p>
    <w:p w:rsidR="00A73E07" w:rsidRDefault="00A73E07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DD2C90" w:rsidRDefault="00DD2C90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636C24" w:rsidP="00EB274E">
      <w:pPr>
        <w:rPr>
          <w:sz w:val="18"/>
        </w:rPr>
      </w:pPr>
    </w:p>
    <w:p w:rsidR="00636C24" w:rsidRDefault="00AE4BEA" w:rsidP="00EB274E">
      <w:pPr>
        <w:rPr>
          <w:sz w:val="18"/>
        </w:rPr>
      </w:pPr>
      <w:r w:rsidRPr="00AE4BEA">
        <w:rPr>
          <w:noProof/>
        </w:rPr>
        <w:pict>
          <v:shape id="_x0000_s1044" type="#_x0000_t109" style="position:absolute;margin-left:.75pt;margin-top:-.1pt;width:458.25pt;height:18pt;z-index:251675648;mso-position-horizontal-relative:text;mso-position-vertical-relative:text;v-text-anchor:middle" fillcolor="#92d050" strokecolor="black [3213]" strokeweight="1.25pt">
            <v:shadow on="t" type="perspective" color="#243f60 [1604]" opacity=".5" offset="1pt" offset2="-1pt"/>
            <v:textbox inset="0,0,0,0">
              <w:txbxContent>
                <w:p w:rsidR="009B0861" w:rsidRPr="00980BD3" w:rsidRDefault="009B0861" w:rsidP="007B2B8C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Step 2</w:t>
                  </w:r>
                  <w:r w:rsidRPr="00980BD3">
                    <w:rPr>
                      <w:rFonts w:ascii="Arial" w:hAnsi="Arial" w:cs="Arial"/>
                      <w:sz w:val="22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2"/>
                    </w:rPr>
                    <w:t>Continue or develop plan to reestablish food service operations</w:t>
                  </w:r>
                </w:p>
              </w:txbxContent>
            </v:textbox>
          </v:shape>
        </w:pict>
      </w:r>
    </w:p>
    <w:p w:rsidR="00636C24" w:rsidRDefault="00636C24" w:rsidP="00EB274E">
      <w:pPr>
        <w:rPr>
          <w:sz w:val="18"/>
        </w:rPr>
      </w:pPr>
    </w:p>
    <w:p w:rsidR="00F17B30" w:rsidRDefault="00AE4BEA" w:rsidP="00DB7E72">
      <w:pPr>
        <w:pStyle w:val="Caption"/>
        <w:rPr>
          <w:noProof/>
        </w:rPr>
      </w:pPr>
      <w:r>
        <w:rPr>
          <w:noProof/>
        </w:rPr>
        <w:pict>
          <v:shape id="_x0000_s1048" type="#_x0000_t80" style="position:absolute;margin-left:339pt;margin-top:2.45pt;width:123pt;height:36.75pt;z-index:251678720;mso-position-horizontal-relative:text;mso-position-vertical-relative:text;v-text-anchor:middle" adj="11048,,14698,8101" fillcolor="yellow" strokecolor="black [3213]" strokeweight="1.25pt">
            <v:shadow on="t" type="perspective" color="#205867 [1608]" opacity=".5" offset="1pt" offset2="-1pt"/>
            <v:textbox style="mso-next-textbox:#_x0000_s1048" inset="0,0,0,0">
              <w:txbxContent>
                <w:p w:rsidR="009B0861" w:rsidRPr="00E1380D" w:rsidRDefault="009B0861" w:rsidP="007B2B8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E1380D">
                    <w:rPr>
                      <w:rFonts w:ascii="Arial" w:hAnsi="Arial" w:cs="Arial"/>
                      <w:sz w:val="20"/>
                    </w:rPr>
                    <w:t>Subsistence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80" style="position:absolute;margin-left:.75pt;margin-top:3.2pt;width:130.5pt;height:36pt;z-index:251676672;mso-position-horizontal-relative:text;mso-position-vertical-relative:text;v-text-anchor:middle" adj="11048,,14698,8101" fillcolor="yellow" strokecolor="black [3213]" strokeweight="1.25pt">
            <v:shadow on="t" type="perspective" color="#205867 [1608]" opacity=".5" offset="1pt" offset2="-1pt"/>
            <v:textbox style="mso-next-textbox:#_x0000_s1046" inset="0,0,0,0">
              <w:txbxContent>
                <w:p w:rsidR="009B0861" w:rsidRPr="00E1380D" w:rsidRDefault="009B0861" w:rsidP="007B2B8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E1380D">
                    <w:rPr>
                      <w:rFonts w:ascii="Arial" w:hAnsi="Arial" w:cs="Arial"/>
                      <w:sz w:val="20"/>
                    </w:rPr>
                    <w:t>Personnel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80" style="position:absolute;margin-left:142.5pt;margin-top:3.2pt;width:188.25pt;height:36pt;z-index:251677696;mso-position-horizontal-relative:text;mso-position-vertical-relative:text;v-text-anchor:middle" adj="11048,,14698,8101" fillcolor="yellow" strokecolor="black [3213]" strokeweight="1.25pt">
            <v:shadow on="t" type="perspective" color="#205867 [1608]" opacity=".5" offset="1pt" offset2="-1pt"/>
            <v:textbox style="mso-next-textbox:#_x0000_s1047" inset="0,0,0,0">
              <w:txbxContent>
                <w:p w:rsidR="009B0861" w:rsidRPr="00E1380D" w:rsidRDefault="009B0861" w:rsidP="007B2B8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E1380D">
                    <w:rPr>
                      <w:rFonts w:ascii="Arial" w:hAnsi="Arial" w:cs="Arial"/>
                      <w:sz w:val="20"/>
                    </w:rPr>
                    <w:t>Facilities, Equipment, Supplies, Services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99.75pt;margin-top:628.7pt;width:291pt;height:17.55pt;z-index:251660288;mso-height-percent:200;mso-height-percent:200;mso-width-relative:margin;mso-height-relative:margin" stroked="f">
            <v:textbox style="mso-fit-shape-to-text:t">
              <w:txbxContent>
                <w:p w:rsidR="009B0861" w:rsidRPr="00EA063F" w:rsidRDefault="009B0861">
                  <w:pPr>
                    <w:rPr>
                      <w:i/>
                      <w:sz w:val="18"/>
                    </w:rPr>
                  </w:pPr>
                  <w:r w:rsidRPr="00EA063F">
                    <w:rPr>
                      <w:i/>
                      <w:sz w:val="18"/>
                    </w:rPr>
                    <w:t>Source: Fort Irwin FPMO Contingency Operations Plan 18 NOV 2011</w:t>
                  </w:r>
                </w:p>
              </w:txbxContent>
            </v:textbox>
          </v:shape>
        </w:pict>
      </w:r>
    </w:p>
    <w:p w:rsidR="00F17B30" w:rsidRDefault="00F17B30" w:rsidP="00DB7E72">
      <w:pPr>
        <w:pStyle w:val="Caption"/>
        <w:rPr>
          <w:noProof/>
        </w:rPr>
      </w:pPr>
    </w:p>
    <w:tbl>
      <w:tblPr>
        <w:tblStyle w:val="TableGrid"/>
        <w:tblpPr w:leftFromText="180" w:rightFromText="180" w:vertAnchor="text" w:horzAnchor="margin" w:tblpY="106"/>
        <w:tblW w:w="0" w:type="auto"/>
        <w:shd w:val="clear" w:color="auto" w:fill="92D050"/>
        <w:tblLook w:val="04A0"/>
      </w:tblPr>
      <w:tblGrid>
        <w:gridCol w:w="442"/>
        <w:gridCol w:w="2359"/>
      </w:tblGrid>
      <w:tr w:rsidR="0030663E" w:rsidTr="001B3B3B">
        <w:trPr>
          <w:trHeight w:val="260"/>
        </w:trPr>
        <w:tc>
          <w:tcPr>
            <w:tcW w:w="442" w:type="dxa"/>
            <w:shd w:val="clear" w:color="auto" w:fill="92D050"/>
            <w:vAlign w:val="center"/>
          </w:tcPr>
          <w:p w:rsidR="0030663E" w:rsidRPr="002150B2" w:rsidRDefault="0030663E" w:rsidP="0030663E">
            <w:pPr>
              <w:rPr>
                <w:sz w:val="20"/>
                <w:szCs w:val="20"/>
              </w:rPr>
            </w:pPr>
            <w:r w:rsidRPr="002150B2">
              <w:rPr>
                <w:sz w:val="20"/>
                <w:szCs w:val="20"/>
              </w:rPr>
              <w:t>1.</w:t>
            </w:r>
          </w:p>
        </w:tc>
        <w:tc>
          <w:tcPr>
            <w:tcW w:w="2359" w:type="dxa"/>
            <w:shd w:val="clear" w:color="auto" w:fill="92D050"/>
            <w:vAlign w:val="center"/>
          </w:tcPr>
          <w:p w:rsidR="0030663E" w:rsidRPr="002150B2" w:rsidRDefault="0030663E" w:rsidP="0030663E">
            <w:pPr>
              <w:rPr>
                <w:sz w:val="20"/>
                <w:szCs w:val="20"/>
              </w:rPr>
            </w:pPr>
            <w:r w:rsidRPr="002150B2">
              <w:rPr>
                <w:sz w:val="20"/>
                <w:szCs w:val="20"/>
              </w:rPr>
              <w:t>Contractor Staffing Availability</w:t>
            </w:r>
          </w:p>
        </w:tc>
      </w:tr>
      <w:tr w:rsidR="0030663E" w:rsidTr="001B3B3B">
        <w:trPr>
          <w:trHeight w:val="260"/>
        </w:trPr>
        <w:tc>
          <w:tcPr>
            <w:tcW w:w="442" w:type="dxa"/>
            <w:shd w:val="clear" w:color="auto" w:fill="92D050"/>
            <w:vAlign w:val="center"/>
          </w:tcPr>
          <w:p w:rsidR="0030663E" w:rsidRPr="002150B2" w:rsidRDefault="0030663E" w:rsidP="0030663E">
            <w:pPr>
              <w:rPr>
                <w:sz w:val="20"/>
                <w:szCs w:val="20"/>
              </w:rPr>
            </w:pPr>
            <w:r w:rsidRPr="002150B2">
              <w:rPr>
                <w:sz w:val="20"/>
                <w:szCs w:val="20"/>
              </w:rPr>
              <w:t>1a</w:t>
            </w:r>
          </w:p>
        </w:tc>
        <w:tc>
          <w:tcPr>
            <w:tcW w:w="2359" w:type="dxa"/>
            <w:shd w:val="clear" w:color="auto" w:fill="92D050"/>
            <w:vAlign w:val="center"/>
          </w:tcPr>
          <w:p w:rsidR="0030663E" w:rsidRPr="002150B2" w:rsidRDefault="0030663E" w:rsidP="0030663E">
            <w:pPr>
              <w:rPr>
                <w:sz w:val="20"/>
                <w:szCs w:val="20"/>
              </w:rPr>
            </w:pPr>
            <w:r w:rsidRPr="002150B2">
              <w:rPr>
                <w:sz w:val="20"/>
                <w:szCs w:val="20"/>
              </w:rPr>
              <w:t>Contractor contingency plan is activated</w:t>
            </w:r>
          </w:p>
        </w:tc>
      </w:tr>
      <w:tr w:rsidR="0030663E" w:rsidTr="001B3B3B">
        <w:trPr>
          <w:trHeight w:val="260"/>
        </w:trPr>
        <w:tc>
          <w:tcPr>
            <w:tcW w:w="442" w:type="dxa"/>
            <w:shd w:val="clear" w:color="auto" w:fill="92D050"/>
            <w:vAlign w:val="center"/>
          </w:tcPr>
          <w:p w:rsidR="0030663E" w:rsidRPr="002150B2" w:rsidRDefault="0030663E" w:rsidP="0030663E">
            <w:pPr>
              <w:rPr>
                <w:sz w:val="20"/>
                <w:szCs w:val="20"/>
              </w:rPr>
            </w:pPr>
            <w:r w:rsidRPr="002150B2">
              <w:rPr>
                <w:sz w:val="20"/>
                <w:szCs w:val="20"/>
              </w:rPr>
              <w:t>1b</w:t>
            </w:r>
          </w:p>
        </w:tc>
        <w:tc>
          <w:tcPr>
            <w:tcW w:w="2359" w:type="dxa"/>
            <w:shd w:val="clear" w:color="auto" w:fill="92D050"/>
            <w:vAlign w:val="center"/>
          </w:tcPr>
          <w:p w:rsidR="0030663E" w:rsidRPr="002150B2" w:rsidRDefault="0030663E" w:rsidP="0030663E">
            <w:pPr>
              <w:rPr>
                <w:sz w:val="20"/>
                <w:szCs w:val="20"/>
              </w:rPr>
            </w:pPr>
            <w:r w:rsidRPr="002150B2">
              <w:rPr>
                <w:sz w:val="20"/>
                <w:szCs w:val="20"/>
              </w:rPr>
              <w:t>Effectiveness of the Contractor’s contingency plan</w:t>
            </w:r>
          </w:p>
        </w:tc>
      </w:tr>
      <w:tr w:rsidR="0030663E" w:rsidTr="001B3B3B">
        <w:trPr>
          <w:trHeight w:val="260"/>
        </w:trPr>
        <w:tc>
          <w:tcPr>
            <w:tcW w:w="442" w:type="dxa"/>
            <w:shd w:val="clear" w:color="auto" w:fill="92D050"/>
            <w:vAlign w:val="center"/>
          </w:tcPr>
          <w:p w:rsidR="0030663E" w:rsidRPr="002150B2" w:rsidRDefault="0030663E" w:rsidP="0030663E">
            <w:pPr>
              <w:rPr>
                <w:sz w:val="20"/>
                <w:szCs w:val="20"/>
              </w:rPr>
            </w:pPr>
            <w:r w:rsidRPr="002150B2">
              <w:rPr>
                <w:sz w:val="20"/>
                <w:szCs w:val="20"/>
              </w:rPr>
              <w:t>1c</w:t>
            </w:r>
          </w:p>
        </w:tc>
        <w:tc>
          <w:tcPr>
            <w:tcW w:w="2359" w:type="dxa"/>
            <w:shd w:val="clear" w:color="auto" w:fill="92D050"/>
            <w:vAlign w:val="center"/>
          </w:tcPr>
          <w:p w:rsidR="0030663E" w:rsidRPr="002150B2" w:rsidRDefault="0030663E" w:rsidP="0030663E">
            <w:pPr>
              <w:rPr>
                <w:sz w:val="20"/>
                <w:szCs w:val="20"/>
              </w:rPr>
            </w:pPr>
            <w:r w:rsidRPr="002150B2">
              <w:rPr>
                <w:sz w:val="20"/>
                <w:szCs w:val="20"/>
              </w:rPr>
              <w:t>Additional contract personnel needed – Contact KO</w:t>
            </w:r>
          </w:p>
        </w:tc>
      </w:tr>
      <w:tr w:rsidR="0030663E" w:rsidTr="001B3B3B">
        <w:trPr>
          <w:trHeight w:val="260"/>
        </w:trPr>
        <w:tc>
          <w:tcPr>
            <w:tcW w:w="442" w:type="dxa"/>
            <w:shd w:val="clear" w:color="auto" w:fill="92D050"/>
            <w:vAlign w:val="center"/>
          </w:tcPr>
          <w:p w:rsidR="0030663E" w:rsidRPr="002150B2" w:rsidRDefault="0030663E" w:rsidP="0030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1d</w:t>
            </w:r>
          </w:p>
        </w:tc>
        <w:tc>
          <w:tcPr>
            <w:tcW w:w="2359" w:type="dxa"/>
            <w:shd w:val="clear" w:color="auto" w:fill="92D050"/>
            <w:vAlign w:val="center"/>
          </w:tcPr>
          <w:p w:rsidR="0030663E" w:rsidRPr="002150B2" w:rsidRDefault="0030663E" w:rsidP="0030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92G Availability</w:t>
            </w:r>
          </w:p>
        </w:tc>
      </w:tr>
      <w:tr w:rsidR="0030663E" w:rsidTr="001B3B3B">
        <w:trPr>
          <w:trHeight w:val="179"/>
        </w:trPr>
        <w:tc>
          <w:tcPr>
            <w:tcW w:w="442" w:type="dxa"/>
            <w:shd w:val="clear" w:color="auto" w:fill="92D050"/>
            <w:vAlign w:val="center"/>
          </w:tcPr>
          <w:p w:rsidR="0030663E" w:rsidRPr="002150B2" w:rsidRDefault="0030663E" w:rsidP="0030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1e</w:t>
            </w:r>
          </w:p>
        </w:tc>
        <w:tc>
          <w:tcPr>
            <w:tcW w:w="2359" w:type="dxa"/>
            <w:shd w:val="clear" w:color="auto" w:fill="92D050"/>
            <w:vAlign w:val="center"/>
          </w:tcPr>
          <w:p w:rsidR="0030663E" w:rsidRPr="002150B2" w:rsidRDefault="0030663E" w:rsidP="0030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Temp/Term hires - Contact RMO*-Human Resources</w:t>
            </w:r>
          </w:p>
        </w:tc>
      </w:tr>
      <w:tr w:rsidR="0030663E" w:rsidTr="001B3B3B">
        <w:trPr>
          <w:trHeight w:val="179"/>
        </w:trPr>
        <w:tc>
          <w:tcPr>
            <w:tcW w:w="442" w:type="dxa"/>
            <w:shd w:val="clear" w:color="auto" w:fill="92D050"/>
            <w:vAlign w:val="center"/>
          </w:tcPr>
          <w:p w:rsidR="0030663E" w:rsidRDefault="0030663E" w:rsidP="0030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1f</w:t>
            </w:r>
          </w:p>
        </w:tc>
        <w:tc>
          <w:tcPr>
            <w:tcW w:w="2359" w:type="dxa"/>
            <w:shd w:val="clear" w:color="auto" w:fill="92D050"/>
            <w:vAlign w:val="center"/>
          </w:tcPr>
          <w:p w:rsidR="0030663E" w:rsidRDefault="0030663E" w:rsidP="0030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FPMO Personnel Augmentation</w:t>
            </w:r>
          </w:p>
        </w:tc>
      </w:tr>
      <w:tr w:rsidR="0030663E" w:rsidTr="001B3B3B">
        <w:trPr>
          <w:trHeight w:val="179"/>
        </w:trPr>
        <w:tc>
          <w:tcPr>
            <w:tcW w:w="442" w:type="dxa"/>
            <w:shd w:val="clear" w:color="auto" w:fill="92D050"/>
            <w:vAlign w:val="center"/>
          </w:tcPr>
          <w:p w:rsidR="0030663E" w:rsidRDefault="0030663E" w:rsidP="0030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1g</w:t>
            </w:r>
          </w:p>
        </w:tc>
        <w:tc>
          <w:tcPr>
            <w:tcW w:w="2359" w:type="dxa"/>
            <w:shd w:val="clear" w:color="auto" w:fill="92D050"/>
            <w:vAlign w:val="center"/>
          </w:tcPr>
          <w:p w:rsidR="0030663E" w:rsidRDefault="0030663E" w:rsidP="0030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Soldier Detail for DFA</w:t>
            </w:r>
          </w:p>
        </w:tc>
      </w:tr>
    </w:tbl>
    <w:tbl>
      <w:tblPr>
        <w:tblStyle w:val="TableGrid"/>
        <w:tblpPr w:leftFromText="180" w:rightFromText="180" w:vertAnchor="text" w:horzAnchor="page" w:tblpX="4453" w:tblpY="106"/>
        <w:tblW w:w="0" w:type="auto"/>
        <w:shd w:val="clear" w:color="auto" w:fill="92D050"/>
        <w:tblLook w:val="04A0"/>
      </w:tblPr>
      <w:tblGrid>
        <w:gridCol w:w="396"/>
        <w:gridCol w:w="1392"/>
        <w:gridCol w:w="1938"/>
      </w:tblGrid>
      <w:tr w:rsidR="0030663E" w:rsidTr="001B3B3B">
        <w:tc>
          <w:tcPr>
            <w:tcW w:w="396" w:type="dxa"/>
            <w:shd w:val="clear" w:color="auto" w:fill="92D050"/>
            <w:vAlign w:val="center"/>
          </w:tcPr>
          <w:p w:rsidR="0030663E" w:rsidRPr="00F17B30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 w:rsidRPr="00F17B30">
              <w:rPr>
                <w:b w:val="0"/>
                <w:noProof/>
                <w:color w:val="auto"/>
              </w:rPr>
              <w:t>1</w:t>
            </w:r>
          </w:p>
        </w:tc>
        <w:tc>
          <w:tcPr>
            <w:tcW w:w="3330" w:type="dxa"/>
            <w:gridSpan w:val="2"/>
            <w:shd w:val="clear" w:color="auto" w:fill="92D050"/>
            <w:vAlign w:val="center"/>
          </w:tcPr>
          <w:p w:rsidR="0030663E" w:rsidRPr="00F17B30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 w:rsidRPr="00D5251F">
              <w:rPr>
                <w:b w:val="0"/>
                <w:noProof/>
                <w:color w:val="auto"/>
                <w:sz w:val="20"/>
              </w:rPr>
              <w:t>Establish overall installation feeding plan</w:t>
            </w:r>
          </w:p>
        </w:tc>
      </w:tr>
      <w:tr w:rsidR="0030663E" w:rsidTr="001B3B3B">
        <w:tc>
          <w:tcPr>
            <w:tcW w:w="396" w:type="dxa"/>
            <w:shd w:val="clear" w:color="auto" w:fill="92D050"/>
            <w:vAlign w:val="center"/>
          </w:tcPr>
          <w:p w:rsidR="0030663E" w:rsidRPr="00F17B30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1a</w:t>
            </w:r>
          </w:p>
        </w:tc>
        <w:tc>
          <w:tcPr>
            <w:tcW w:w="3330" w:type="dxa"/>
            <w:gridSpan w:val="2"/>
            <w:shd w:val="clear" w:color="auto" w:fill="92D050"/>
            <w:vAlign w:val="center"/>
          </w:tcPr>
          <w:p w:rsidR="0030663E" w:rsidRPr="00F17B30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Need to Consolidate or Move Feeding Operations to Ensure Coverage</w:t>
            </w:r>
          </w:p>
        </w:tc>
      </w:tr>
      <w:tr w:rsidR="0030663E" w:rsidTr="001B3B3B">
        <w:tc>
          <w:tcPr>
            <w:tcW w:w="396" w:type="dxa"/>
            <w:shd w:val="clear" w:color="auto" w:fill="92D050"/>
            <w:vAlign w:val="center"/>
          </w:tcPr>
          <w:p w:rsidR="0030663E" w:rsidRPr="00F17B30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1b</w:t>
            </w:r>
          </w:p>
        </w:tc>
        <w:tc>
          <w:tcPr>
            <w:tcW w:w="3330" w:type="dxa"/>
            <w:gridSpan w:val="2"/>
            <w:shd w:val="clear" w:color="auto" w:fill="92D050"/>
            <w:vAlign w:val="center"/>
          </w:tcPr>
          <w:p w:rsidR="0030663E" w:rsidRPr="00F17B30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Need to Assign Personnel to Dine in Certain DFACs</w:t>
            </w:r>
          </w:p>
        </w:tc>
      </w:tr>
      <w:tr w:rsidR="0030663E" w:rsidTr="001B3B3B">
        <w:tc>
          <w:tcPr>
            <w:tcW w:w="396" w:type="dxa"/>
            <w:shd w:val="clear" w:color="auto" w:fill="92D050"/>
            <w:vAlign w:val="center"/>
          </w:tcPr>
          <w:p w:rsidR="0030663E" w:rsidRPr="00F17B30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1c</w:t>
            </w:r>
          </w:p>
        </w:tc>
        <w:tc>
          <w:tcPr>
            <w:tcW w:w="3330" w:type="dxa"/>
            <w:gridSpan w:val="2"/>
            <w:shd w:val="clear" w:color="auto" w:fill="92D050"/>
            <w:vAlign w:val="center"/>
          </w:tcPr>
          <w:p w:rsidR="0030663E" w:rsidRPr="00F17B30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Need to Extend Feeding Periods</w:t>
            </w:r>
          </w:p>
        </w:tc>
      </w:tr>
      <w:tr w:rsidR="0030663E" w:rsidTr="001B3B3B">
        <w:tc>
          <w:tcPr>
            <w:tcW w:w="39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0663E" w:rsidRPr="00F17B30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1d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0663E" w:rsidRPr="00F17B30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Need to Modify Current Ration Cycle or Menu Selections</w:t>
            </w:r>
          </w:p>
        </w:tc>
      </w:tr>
      <w:tr w:rsidR="00DE05DB" w:rsidTr="001B3B3B"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05DB" w:rsidRDefault="00DE05DB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DB" w:rsidRDefault="00DE05DB" w:rsidP="0030663E">
            <w:pPr>
              <w:pStyle w:val="Caption"/>
              <w:spacing w:after="0"/>
              <w:rPr>
                <w:b w:val="0"/>
                <w:noProof/>
                <w:color w:val="auto"/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05DB" w:rsidRDefault="00DE05DB" w:rsidP="0030663E">
            <w:pPr>
              <w:pStyle w:val="Caption"/>
              <w:spacing w:after="0"/>
              <w:rPr>
                <w:b w:val="0"/>
                <w:noProof/>
                <w:color w:val="auto"/>
                <w:sz w:val="20"/>
              </w:rPr>
            </w:pPr>
          </w:p>
        </w:tc>
      </w:tr>
      <w:tr w:rsidR="0030663E" w:rsidTr="001B3B3B">
        <w:tc>
          <w:tcPr>
            <w:tcW w:w="39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30663E" w:rsidRPr="00F17B30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2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30663E" w:rsidRPr="00F17B30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  <w:sz w:val="20"/>
              </w:rPr>
              <w:t>Civilian/Contractor Personnel Feeding</w:t>
            </w:r>
          </w:p>
        </w:tc>
      </w:tr>
      <w:tr w:rsidR="0030663E" w:rsidTr="001B3B3B">
        <w:tc>
          <w:tcPr>
            <w:tcW w:w="396" w:type="dxa"/>
            <w:shd w:val="clear" w:color="auto" w:fill="92D050"/>
            <w:vAlign w:val="center"/>
          </w:tcPr>
          <w:p w:rsidR="0030663E" w:rsidRPr="00F17B30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2a</w:t>
            </w:r>
          </w:p>
        </w:tc>
        <w:tc>
          <w:tcPr>
            <w:tcW w:w="3330" w:type="dxa"/>
            <w:gridSpan w:val="2"/>
            <w:shd w:val="clear" w:color="auto" w:fill="92D050"/>
            <w:vAlign w:val="center"/>
          </w:tcPr>
          <w:p w:rsidR="0030663E" w:rsidRPr="00F17B30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Senior Mission/Garrison CDR approval</w:t>
            </w:r>
          </w:p>
        </w:tc>
      </w:tr>
      <w:tr w:rsidR="0030663E" w:rsidTr="001B3B3B">
        <w:tc>
          <w:tcPr>
            <w:tcW w:w="396" w:type="dxa"/>
            <w:shd w:val="clear" w:color="auto" w:fill="92D050"/>
            <w:vAlign w:val="center"/>
          </w:tcPr>
          <w:p w:rsidR="0030663E" w:rsidRPr="00F17B30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2b</w:t>
            </w:r>
          </w:p>
        </w:tc>
        <w:tc>
          <w:tcPr>
            <w:tcW w:w="3330" w:type="dxa"/>
            <w:gridSpan w:val="2"/>
            <w:shd w:val="clear" w:color="auto" w:fill="92D050"/>
            <w:vAlign w:val="center"/>
          </w:tcPr>
          <w:p w:rsidR="0030663E" w:rsidRPr="00F17B30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Headcount Requirement Procedures</w:t>
            </w:r>
          </w:p>
        </w:tc>
      </w:tr>
      <w:tr w:rsidR="0030663E" w:rsidTr="001B3B3B">
        <w:tc>
          <w:tcPr>
            <w:tcW w:w="396" w:type="dxa"/>
            <w:shd w:val="clear" w:color="auto" w:fill="92D050"/>
            <w:vAlign w:val="center"/>
          </w:tcPr>
          <w:p w:rsidR="0030663E" w:rsidRPr="00F17B30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2c</w:t>
            </w:r>
          </w:p>
        </w:tc>
        <w:tc>
          <w:tcPr>
            <w:tcW w:w="3330" w:type="dxa"/>
            <w:gridSpan w:val="2"/>
            <w:shd w:val="clear" w:color="auto" w:fill="92D050"/>
            <w:vAlign w:val="center"/>
          </w:tcPr>
          <w:p w:rsidR="0030663E" w:rsidRPr="00F17B30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Cash Collection</w:t>
            </w:r>
          </w:p>
        </w:tc>
      </w:tr>
      <w:tr w:rsidR="0030663E" w:rsidTr="001B3B3B">
        <w:tc>
          <w:tcPr>
            <w:tcW w:w="396" w:type="dxa"/>
            <w:shd w:val="clear" w:color="auto" w:fill="92D050"/>
            <w:vAlign w:val="center"/>
          </w:tcPr>
          <w:p w:rsidR="0030663E" w:rsidRPr="00F17B30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2d</w:t>
            </w:r>
          </w:p>
        </w:tc>
        <w:tc>
          <w:tcPr>
            <w:tcW w:w="3330" w:type="dxa"/>
            <w:gridSpan w:val="2"/>
            <w:shd w:val="clear" w:color="auto" w:fill="92D050"/>
            <w:vAlign w:val="center"/>
          </w:tcPr>
          <w:p w:rsidR="0030663E" w:rsidRPr="00F17B30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Signature Headcount</w:t>
            </w:r>
          </w:p>
        </w:tc>
      </w:tr>
      <w:tr w:rsidR="0030663E" w:rsidTr="001B3B3B">
        <w:tc>
          <w:tcPr>
            <w:tcW w:w="39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2e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Reimbursement to Government</w:t>
            </w:r>
          </w:p>
        </w:tc>
      </w:tr>
      <w:tr w:rsidR="0030663E" w:rsidTr="001B3B3B"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</w:p>
        </w:tc>
      </w:tr>
      <w:tr w:rsidR="0030663E" w:rsidTr="001B3B3B">
        <w:tc>
          <w:tcPr>
            <w:tcW w:w="39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3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Establish New Feeding Areas (Gyms, etc.)</w:t>
            </w:r>
          </w:p>
        </w:tc>
      </w:tr>
      <w:tr w:rsidR="0030663E" w:rsidTr="001B3B3B">
        <w:tc>
          <w:tcPr>
            <w:tcW w:w="396" w:type="dxa"/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3a</w:t>
            </w:r>
          </w:p>
        </w:tc>
        <w:tc>
          <w:tcPr>
            <w:tcW w:w="3330" w:type="dxa"/>
            <w:gridSpan w:val="2"/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Fire Safety Approved</w:t>
            </w:r>
          </w:p>
        </w:tc>
      </w:tr>
      <w:tr w:rsidR="0030663E" w:rsidTr="001B3B3B">
        <w:tc>
          <w:tcPr>
            <w:tcW w:w="396" w:type="dxa"/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3b</w:t>
            </w:r>
          </w:p>
        </w:tc>
        <w:tc>
          <w:tcPr>
            <w:tcW w:w="3330" w:type="dxa"/>
            <w:gridSpan w:val="2"/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Equipment Needed</w:t>
            </w:r>
          </w:p>
        </w:tc>
      </w:tr>
      <w:tr w:rsidR="0030663E" w:rsidTr="001B3B3B">
        <w:tc>
          <w:tcPr>
            <w:tcW w:w="396" w:type="dxa"/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3c</w:t>
            </w:r>
          </w:p>
        </w:tc>
        <w:tc>
          <w:tcPr>
            <w:tcW w:w="3330" w:type="dxa"/>
            <w:gridSpan w:val="2"/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Equipment Moved, Hooked Up</w:t>
            </w:r>
          </w:p>
        </w:tc>
      </w:tr>
      <w:tr w:rsidR="0030663E" w:rsidTr="001B3B3B">
        <w:tc>
          <w:tcPr>
            <w:tcW w:w="396" w:type="dxa"/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3d</w:t>
            </w:r>
          </w:p>
        </w:tc>
        <w:tc>
          <w:tcPr>
            <w:tcW w:w="3330" w:type="dxa"/>
            <w:gridSpan w:val="2"/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PREVMED Inspected</w:t>
            </w:r>
          </w:p>
        </w:tc>
      </w:tr>
      <w:tr w:rsidR="0030663E" w:rsidTr="001B3B3B">
        <w:tc>
          <w:tcPr>
            <w:tcW w:w="396" w:type="dxa"/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3e</w:t>
            </w:r>
          </w:p>
        </w:tc>
        <w:tc>
          <w:tcPr>
            <w:tcW w:w="3330" w:type="dxa"/>
            <w:gridSpan w:val="2"/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Potable Water Available</w:t>
            </w:r>
          </w:p>
        </w:tc>
      </w:tr>
      <w:tr w:rsidR="0030663E" w:rsidTr="001B3B3B">
        <w:tc>
          <w:tcPr>
            <w:tcW w:w="39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3f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Trash/Grease/Recyclables (see below)</w:t>
            </w:r>
          </w:p>
        </w:tc>
      </w:tr>
      <w:tr w:rsidR="0030663E" w:rsidTr="001B3B3B"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</w:p>
        </w:tc>
      </w:tr>
      <w:tr w:rsidR="0030663E" w:rsidTr="001B3B3B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4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Expendable Supplies (cleaning, paperware</w:t>
            </w:r>
          </w:p>
        </w:tc>
      </w:tr>
      <w:tr w:rsidR="0030663E" w:rsidTr="001B3B3B"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</w:p>
        </w:tc>
      </w:tr>
      <w:tr w:rsidR="0030663E" w:rsidTr="001B3B3B">
        <w:tc>
          <w:tcPr>
            <w:tcW w:w="39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5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Trash/Grease/Recyclables</w:t>
            </w:r>
          </w:p>
        </w:tc>
      </w:tr>
      <w:tr w:rsidR="0030663E" w:rsidTr="001B3B3B">
        <w:tc>
          <w:tcPr>
            <w:tcW w:w="396" w:type="dxa"/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5a</w:t>
            </w:r>
          </w:p>
        </w:tc>
        <w:tc>
          <w:tcPr>
            <w:tcW w:w="3330" w:type="dxa"/>
            <w:gridSpan w:val="2"/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Additional Containers Needed</w:t>
            </w:r>
          </w:p>
        </w:tc>
      </w:tr>
      <w:tr w:rsidR="0030663E" w:rsidTr="001B3B3B">
        <w:tc>
          <w:tcPr>
            <w:tcW w:w="396" w:type="dxa"/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5b</w:t>
            </w:r>
          </w:p>
        </w:tc>
        <w:tc>
          <w:tcPr>
            <w:tcW w:w="3330" w:type="dxa"/>
            <w:gridSpan w:val="2"/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Containers Moved to Needed Locations</w:t>
            </w:r>
          </w:p>
        </w:tc>
      </w:tr>
      <w:tr w:rsidR="0030663E" w:rsidTr="001B3B3B">
        <w:tc>
          <w:tcPr>
            <w:tcW w:w="396" w:type="dxa"/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5c</w:t>
            </w:r>
          </w:p>
        </w:tc>
        <w:tc>
          <w:tcPr>
            <w:tcW w:w="3330" w:type="dxa"/>
            <w:gridSpan w:val="2"/>
            <w:shd w:val="clear" w:color="auto" w:fill="92D050"/>
            <w:vAlign w:val="center"/>
          </w:tcPr>
          <w:p w:rsidR="0030663E" w:rsidRDefault="0030663E" w:rsidP="0030663E">
            <w:pPr>
              <w:pStyle w:val="Caption"/>
              <w:spacing w:after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Increased Frequency of Pickup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06"/>
        <w:tblW w:w="0" w:type="auto"/>
        <w:shd w:val="clear" w:color="auto" w:fill="92D050"/>
        <w:tblLook w:val="04A0"/>
      </w:tblPr>
      <w:tblGrid>
        <w:gridCol w:w="468"/>
        <w:gridCol w:w="2172"/>
      </w:tblGrid>
      <w:tr w:rsidR="0030663E" w:rsidTr="001B3B3B">
        <w:trPr>
          <w:trHeight w:val="260"/>
        </w:trPr>
        <w:tc>
          <w:tcPr>
            <w:tcW w:w="468" w:type="dxa"/>
            <w:shd w:val="clear" w:color="auto" w:fill="92D050"/>
            <w:vAlign w:val="center"/>
          </w:tcPr>
          <w:p w:rsidR="0030663E" w:rsidRPr="002150B2" w:rsidRDefault="00DE05DB" w:rsidP="0030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2" w:type="dxa"/>
            <w:shd w:val="clear" w:color="auto" w:fill="92D050"/>
            <w:vAlign w:val="center"/>
          </w:tcPr>
          <w:p w:rsidR="0030663E" w:rsidRPr="002150B2" w:rsidRDefault="00DE05DB" w:rsidP="0030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Increased Requirement for Rations</w:t>
            </w:r>
          </w:p>
        </w:tc>
      </w:tr>
      <w:tr w:rsidR="0030663E" w:rsidTr="001B3B3B">
        <w:trPr>
          <w:trHeight w:val="260"/>
        </w:trPr>
        <w:tc>
          <w:tcPr>
            <w:tcW w:w="468" w:type="dxa"/>
            <w:shd w:val="clear" w:color="auto" w:fill="92D050"/>
            <w:vAlign w:val="center"/>
          </w:tcPr>
          <w:p w:rsidR="0030663E" w:rsidRPr="002150B2" w:rsidRDefault="0030663E" w:rsidP="0030663E">
            <w:pPr>
              <w:rPr>
                <w:sz w:val="20"/>
                <w:szCs w:val="20"/>
              </w:rPr>
            </w:pPr>
            <w:r w:rsidRPr="002150B2">
              <w:rPr>
                <w:sz w:val="20"/>
                <w:szCs w:val="20"/>
              </w:rPr>
              <w:t>1a</w:t>
            </w:r>
          </w:p>
        </w:tc>
        <w:tc>
          <w:tcPr>
            <w:tcW w:w="2172" w:type="dxa"/>
            <w:shd w:val="clear" w:color="auto" w:fill="92D050"/>
            <w:vAlign w:val="center"/>
          </w:tcPr>
          <w:p w:rsidR="0030663E" w:rsidRPr="002150B2" w:rsidRDefault="00DE05DB" w:rsidP="0030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SPV Notification</w:t>
            </w:r>
          </w:p>
        </w:tc>
      </w:tr>
      <w:tr w:rsidR="0030663E" w:rsidTr="001B3B3B">
        <w:trPr>
          <w:trHeight w:val="260"/>
        </w:trPr>
        <w:tc>
          <w:tcPr>
            <w:tcW w:w="468" w:type="dxa"/>
            <w:shd w:val="clear" w:color="auto" w:fill="92D050"/>
            <w:vAlign w:val="center"/>
          </w:tcPr>
          <w:p w:rsidR="0030663E" w:rsidRPr="002150B2" w:rsidRDefault="0030663E" w:rsidP="0030663E">
            <w:pPr>
              <w:rPr>
                <w:sz w:val="20"/>
                <w:szCs w:val="20"/>
              </w:rPr>
            </w:pPr>
            <w:r w:rsidRPr="002150B2">
              <w:rPr>
                <w:sz w:val="20"/>
                <w:szCs w:val="20"/>
              </w:rPr>
              <w:t>1b</w:t>
            </w:r>
          </w:p>
        </w:tc>
        <w:tc>
          <w:tcPr>
            <w:tcW w:w="2172" w:type="dxa"/>
            <w:shd w:val="clear" w:color="auto" w:fill="92D050"/>
            <w:vAlign w:val="center"/>
          </w:tcPr>
          <w:p w:rsidR="0030663E" w:rsidRPr="002150B2" w:rsidRDefault="00DE05DB" w:rsidP="0030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 Issue Frequency Schedule</w:t>
            </w:r>
          </w:p>
        </w:tc>
      </w:tr>
      <w:tr w:rsidR="0030663E" w:rsidTr="001B3B3B">
        <w:trPr>
          <w:trHeight w:val="260"/>
        </w:trPr>
        <w:tc>
          <w:tcPr>
            <w:tcW w:w="468" w:type="dxa"/>
            <w:shd w:val="clear" w:color="auto" w:fill="92D050"/>
            <w:vAlign w:val="center"/>
          </w:tcPr>
          <w:p w:rsidR="0030663E" w:rsidRPr="002150B2" w:rsidRDefault="0030663E" w:rsidP="0030663E">
            <w:pPr>
              <w:rPr>
                <w:sz w:val="20"/>
                <w:szCs w:val="20"/>
              </w:rPr>
            </w:pPr>
            <w:r w:rsidRPr="002150B2">
              <w:rPr>
                <w:sz w:val="20"/>
                <w:szCs w:val="20"/>
              </w:rPr>
              <w:t>1c</w:t>
            </w:r>
          </w:p>
        </w:tc>
        <w:tc>
          <w:tcPr>
            <w:tcW w:w="2172" w:type="dxa"/>
            <w:shd w:val="clear" w:color="auto" w:fill="92D050"/>
            <w:vAlign w:val="center"/>
          </w:tcPr>
          <w:p w:rsidR="0030663E" w:rsidRPr="002150B2" w:rsidRDefault="00DE05DB" w:rsidP="0030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for Additional Subsistence Storage Space</w:t>
            </w:r>
          </w:p>
        </w:tc>
      </w:tr>
      <w:tr w:rsidR="0030663E" w:rsidTr="001B3B3B">
        <w:trPr>
          <w:trHeight w:val="260"/>
        </w:trPr>
        <w:tc>
          <w:tcPr>
            <w:tcW w:w="468" w:type="dxa"/>
            <w:shd w:val="clear" w:color="auto" w:fill="92D050"/>
            <w:vAlign w:val="center"/>
          </w:tcPr>
          <w:p w:rsidR="0030663E" w:rsidRPr="002150B2" w:rsidRDefault="0030663E" w:rsidP="0030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1d</w:t>
            </w:r>
          </w:p>
        </w:tc>
        <w:tc>
          <w:tcPr>
            <w:tcW w:w="2172" w:type="dxa"/>
            <w:shd w:val="clear" w:color="auto" w:fill="92D050"/>
            <w:vAlign w:val="center"/>
          </w:tcPr>
          <w:p w:rsidR="0030663E" w:rsidRPr="002150B2" w:rsidRDefault="00DE05DB" w:rsidP="0030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for Operational Rations</w:t>
            </w:r>
          </w:p>
        </w:tc>
      </w:tr>
    </w:tbl>
    <w:p w:rsidR="00F17B30" w:rsidRDefault="00F17B30" w:rsidP="00DB7E72">
      <w:pPr>
        <w:pStyle w:val="Caption"/>
        <w:rPr>
          <w:noProof/>
        </w:rPr>
      </w:pPr>
    </w:p>
    <w:p w:rsidR="00F17B30" w:rsidRDefault="00F17B30" w:rsidP="00DB7E72">
      <w:pPr>
        <w:pStyle w:val="Caption"/>
        <w:rPr>
          <w:noProof/>
        </w:rPr>
      </w:pPr>
    </w:p>
    <w:p w:rsidR="00F17B30" w:rsidRDefault="00F17B30" w:rsidP="00DB7E72">
      <w:pPr>
        <w:pStyle w:val="Caption"/>
        <w:rPr>
          <w:noProof/>
        </w:rPr>
      </w:pPr>
    </w:p>
    <w:p w:rsidR="00F17B30" w:rsidRDefault="00F17B30" w:rsidP="00DB7E72">
      <w:pPr>
        <w:pStyle w:val="Caption"/>
        <w:rPr>
          <w:noProof/>
        </w:rPr>
      </w:pPr>
    </w:p>
    <w:p w:rsidR="00F17B30" w:rsidRDefault="00F17B30" w:rsidP="00DB7E72">
      <w:pPr>
        <w:pStyle w:val="Caption"/>
        <w:rPr>
          <w:noProof/>
        </w:rPr>
      </w:pPr>
    </w:p>
    <w:p w:rsidR="00F76A4D" w:rsidRDefault="00F76A4D" w:rsidP="00F76A4D"/>
    <w:p w:rsidR="00F76A4D" w:rsidRDefault="00AE4BEA" w:rsidP="00F76A4D">
      <w:r>
        <w:rPr>
          <w:noProof/>
          <w:lang w:eastAsia="zh-TW"/>
        </w:rPr>
        <w:pict>
          <v:shape id="_x0000_s1050" type="#_x0000_t202" style="position:absolute;margin-left:117pt;margin-top:118.15pt;width:221.6pt;height:21.75pt;z-index:251680768;mso-height-percent:200;mso-height-percent:200;mso-width-relative:margin;mso-height-relative:margin">
            <v:textbox style="mso-fit-shape-to-text:t">
              <w:txbxContent>
                <w:p w:rsidR="009B0861" w:rsidRPr="001B3B3B" w:rsidRDefault="009B0861" w:rsidP="001B3B3B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Reference: TM 4-41.12, Appendix A</w:t>
                  </w:r>
                </w:p>
              </w:txbxContent>
            </v:textbox>
          </v:shape>
        </w:pict>
      </w:r>
    </w:p>
    <w:sectPr w:rsidR="00F76A4D" w:rsidSect="004800B0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129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861" w:rsidRDefault="009B0861" w:rsidP="007942C2">
      <w:r>
        <w:separator/>
      </w:r>
    </w:p>
  </w:endnote>
  <w:endnote w:type="continuationSeparator" w:id="0">
    <w:p w:rsidR="009B0861" w:rsidRDefault="009B0861" w:rsidP="00794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861" w:rsidRDefault="009B0861">
    <w:pPr>
      <w:pStyle w:val="Footer"/>
    </w:pPr>
  </w:p>
  <w:p w:rsidR="009B0861" w:rsidRDefault="00AE4BEA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0.95pt;margin-top:33.85pt;width:6.05pt;height:13.8pt;z-index:251657728;visibility:visible;mso-wrap-style:none;mso-position-horizontal-relative:margin" filled="f" stroked="f">
          <v:textbox style="mso-next-textbox:#_x0000_s2049;mso-rotate-with-shape:t;mso-fit-shape-to-text:t" inset="0,0,0,0">
            <w:txbxContent>
              <w:p w:rsidR="009B0861" w:rsidRDefault="00AE4BEA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9B0861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E700B0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861" w:rsidRDefault="009B0861" w:rsidP="007942C2">
      <w:r w:rsidRPr="007942C2">
        <w:rPr>
          <w:color w:val="000000"/>
        </w:rPr>
        <w:separator/>
      </w:r>
    </w:p>
  </w:footnote>
  <w:footnote w:type="continuationSeparator" w:id="0">
    <w:p w:rsidR="009B0861" w:rsidRDefault="009B0861" w:rsidP="00794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861" w:rsidRDefault="009B0861" w:rsidP="00EB274E">
    <w:pPr>
      <w:pStyle w:val="ListParagraph"/>
      <w:spacing w:after="0" w:line="240" w:lineRule="auto"/>
      <w:ind w:left="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IMNT-LGS</w:t>
    </w:r>
  </w:p>
  <w:p w:rsidR="009B0861" w:rsidRDefault="009B0861" w:rsidP="0045538D">
    <w:r>
      <w:t xml:space="preserve">SUBJECT: Installation Contracted Food Service Contingency Operations Plan </w:t>
    </w:r>
  </w:p>
  <w:p w:rsidR="009B0861" w:rsidRPr="00EB274E" w:rsidRDefault="009B0861" w:rsidP="0045538D">
    <w:pPr>
      <w:pStyle w:val="ListParagraph"/>
      <w:spacing w:after="0" w:line="240" w:lineRule="auto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861" w:rsidRPr="00884628" w:rsidRDefault="009B0861" w:rsidP="00EB274E">
    <w:pPr>
      <w:pStyle w:val="Header"/>
      <w:jc w:val="center"/>
      <w:rPr>
        <w:color w:val="FF0000"/>
      </w:rPr>
    </w:pPr>
    <w:r>
      <w:rPr>
        <w:color w:val="FF0000"/>
      </w:rPr>
      <w:t>TEMPLATE</w:t>
    </w:r>
  </w:p>
  <w:p w:rsidR="009B0861" w:rsidRDefault="009B0861" w:rsidP="00EB274E">
    <w:pPr>
      <w:pStyle w:val="Header"/>
      <w:jc w:val="center"/>
    </w:pPr>
  </w:p>
  <w:p w:rsidR="009B0861" w:rsidRDefault="009B0861" w:rsidP="00EB274E">
    <w:pPr>
      <w:pStyle w:val="Header"/>
      <w:jc w:val="center"/>
    </w:pPr>
  </w:p>
  <w:p w:rsidR="009B0861" w:rsidRDefault="009B0861" w:rsidP="00EB274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11"/>
    <w:multiLevelType w:val="hybridMultilevel"/>
    <w:tmpl w:val="42ECC378"/>
    <w:lvl w:ilvl="0" w:tplc="9B6C08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75ABD"/>
    <w:multiLevelType w:val="hybridMultilevel"/>
    <w:tmpl w:val="D68C44DC"/>
    <w:lvl w:ilvl="0" w:tplc="920A16D2">
      <w:start w:val="1"/>
      <w:numFmt w:val="low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99F3F5A"/>
    <w:multiLevelType w:val="hybridMultilevel"/>
    <w:tmpl w:val="9F90F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E4C1F"/>
    <w:multiLevelType w:val="hybridMultilevel"/>
    <w:tmpl w:val="F9E6A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76B78"/>
    <w:multiLevelType w:val="hybridMultilevel"/>
    <w:tmpl w:val="D8060456"/>
    <w:lvl w:ilvl="0" w:tplc="B95EF7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80D63"/>
    <w:multiLevelType w:val="hybridMultilevel"/>
    <w:tmpl w:val="6E784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A7004"/>
    <w:multiLevelType w:val="hybridMultilevel"/>
    <w:tmpl w:val="A3FC9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84988"/>
    <w:multiLevelType w:val="hybridMultilevel"/>
    <w:tmpl w:val="A3FC9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E3284"/>
    <w:multiLevelType w:val="hybridMultilevel"/>
    <w:tmpl w:val="A3FC9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B2562"/>
    <w:multiLevelType w:val="hybridMultilevel"/>
    <w:tmpl w:val="26F02CC0"/>
    <w:lvl w:ilvl="0" w:tplc="62F611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5636D"/>
    <w:multiLevelType w:val="hybridMultilevel"/>
    <w:tmpl w:val="A3FC9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63A3D"/>
    <w:multiLevelType w:val="hybridMultilevel"/>
    <w:tmpl w:val="DC52C9A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83560"/>
    <w:multiLevelType w:val="hybridMultilevel"/>
    <w:tmpl w:val="10DC49A8"/>
    <w:lvl w:ilvl="0" w:tplc="84C2ADC6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61CF7F82"/>
    <w:multiLevelType w:val="hybridMultilevel"/>
    <w:tmpl w:val="D77065B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65177307"/>
    <w:multiLevelType w:val="hybridMultilevel"/>
    <w:tmpl w:val="FC62D8AE"/>
    <w:lvl w:ilvl="0" w:tplc="D31A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56395"/>
    <w:multiLevelType w:val="hybridMultilevel"/>
    <w:tmpl w:val="A3FC9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B4D7D"/>
    <w:multiLevelType w:val="hybridMultilevel"/>
    <w:tmpl w:val="4920E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F76B1"/>
    <w:multiLevelType w:val="multilevel"/>
    <w:tmpl w:val="88ACB472"/>
    <w:lvl w:ilvl="0">
      <w:start w:val="1"/>
      <w:numFmt w:val="lowerLetter"/>
      <w:lvlText w:val="%1."/>
      <w:lvlJc w:val="left"/>
      <w:pPr>
        <w:ind w:left="5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8">
    <w:nsid w:val="7B7912F1"/>
    <w:multiLevelType w:val="hybridMultilevel"/>
    <w:tmpl w:val="501A808C"/>
    <w:lvl w:ilvl="0" w:tplc="B492C37E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93A3A"/>
    <w:multiLevelType w:val="hybridMultilevel"/>
    <w:tmpl w:val="9506841C"/>
    <w:lvl w:ilvl="0" w:tplc="CBB0AD36">
      <w:start w:val="2"/>
      <w:numFmt w:val="decimal"/>
      <w:lvlText w:val="(%1)"/>
      <w:lvlJc w:val="left"/>
      <w:pPr>
        <w:ind w:left="8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5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18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  <w:num w:numId="15">
    <w:abstractNumId w:val="5"/>
  </w:num>
  <w:num w:numId="16">
    <w:abstractNumId w:val="9"/>
  </w:num>
  <w:num w:numId="17">
    <w:abstractNumId w:val="16"/>
  </w:num>
  <w:num w:numId="18">
    <w:abstractNumId w:val="14"/>
  </w:num>
  <w:num w:numId="19">
    <w:abstractNumId w:val="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51" fillcolor="none [3204]" strokecolor="none [3041]">
      <v:fill color="none [3204]"/>
      <v:stroke color="none [3041]" weight="3pt"/>
      <v:shadow on="t" type="perspective" color="none [1604]" opacity=".5" offset="1pt" offset2="-1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42C2"/>
    <w:rsid w:val="0000169F"/>
    <w:rsid w:val="00004F3B"/>
    <w:rsid w:val="000123C8"/>
    <w:rsid w:val="00015D16"/>
    <w:rsid w:val="00020937"/>
    <w:rsid w:val="00022BB5"/>
    <w:rsid w:val="00025267"/>
    <w:rsid w:val="00026569"/>
    <w:rsid w:val="00027367"/>
    <w:rsid w:val="0003146D"/>
    <w:rsid w:val="00034E3E"/>
    <w:rsid w:val="0004175B"/>
    <w:rsid w:val="00043EAB"/>
    <w:rsid w:val="00044BC6"/>
    <w:rsid w:val="00046350"/>
    <w:rsid w:val="00046D14"/>
    <w:rsid w:val="00055C3B"/>
    <w:rsid w:val="0006074D"/>
    <w:rsid w:val="0006197D"/>
    <w:rsid w:val="00062C51"/>
    <w:rsid w:val="000724B0"/>
    <w:rsid w:val="00075C3C"/>
    <w:rsid w:val="00081E5E"/>
    <w:rsid w:val="00083638"/>
    <w:rsid w:val="000843A5"/>
    <w:rsid w:val="0008576A"/>
    <w:rsid w:val="00096827"/>
    <w:rsid w:val="000A2BED"/>
    <w:rsid w:val="000A4AC0"/>
    <w:rsid w:val="000A4FD4"/>
    <w:rsid w:val="000B4BD7"/>
    <w:rsid w:val="000B5274"/>
    <w:rsid w:val="000C0C18"/>
    <w:rsid w:val="000C275C"/>
    <w:rsid w:val="000D1270"/>
    <w:rsid w:val="000E1D51"/>
    <w:rsid w:val="000E4D43"/>
    <w:rsid w:val="000E5AC7"/>
    <w:rsid w:val="000F0E8B"/>
    <w:rsid w:val="000F389D"/>
    <w:rsid w:val="000F6116"/>
    <w:rsid w:val="00101795"/>
    <w:rsid w:val="00101F2A"/>
    <w:rsid w:val="00103F6A"/>
    <w:rsid w:val="001049C5"/>
    <w:rsid w:val="0010628B"/>
    <w:rsid w:val="00110631"/>
    <w:rsid w:val="00110B54"/>
    <w:rsid w:val="00110F65"/>
    <w:rsid w:val="00114BC0"/>
    <w:rsid w:val="0012006F"/>
    <w:rsid w:val="001207E3"/>
    <w:rsid w:val="00122EDD"/>
    <w:rsid w:val="00127042"/>
    <w:rsid w:val="00127DA0"/>
    <w:rsid w:val="00135CB9"/>
    <w:rsid w:val="001376F6"/>
    <w:rsid w:val="00144515"/>
    <w:rsid w:val="001446DD"/>
    <w:rsid w:val="001455E4"/>
    <w:rsid w:val="0014569D"/>
    <w:rsid w:val="00152584"/>
    <w:rsid w:val="00161EE6"/>
    <w:rsid w:val="00162341"/>
    <w:rsid w:val="00164F47"/>
    <w:rsid w:val="00165B52"/>
    <w:rsid w:val="00167379"/>
    <w:rsid w:val="001712A4"/>
    <w:rsid w:val="00184479"/>
    <w:rsid w:val="0019195B"/>
    <w:rsid w:val="00191BC0"/>
    <w:rsid w:val="001958C5"/>
    <w:rsid w:val="001A0EBD"/>
    <w:rsid w:val="001A34C1"/>
    <w:rsid w:val="001B3B3B"/>
    <w:rsid w:val="001B6A3C"/>
    <w:rsid w:val="001C58BA"/>
    <w:rsid w:val="001C67A3"/>
    <w:rsid w:val="001D220C"/>
    <w:rsid w:val="001E41DB"/>
    <w:rsid w:val="001E696C"/>
    <w:rsid w:val="001F22EA"/>
    <w:rsid w:val="001F6ADC"/>
    <w:rsid w:val="00204806"/>
    <w:rsid w:val="0020485E"/>
    <w:rsid w:val="00211188"/>
    <w:rsid w:val="00214352"/>
    <w:rsid w:val="002150B2"/>
    <w:rsid w:val="00215DDE"/>
    <w:rsid w:val="00220800"/>
    <w:rsid w:val="0022194D"/>
    <w:rsid w:val="002235FA"/>
    <w:rsid w:val="002267D0"/>
    <w:rsid w:val="00231746"/>
    <w:rsid w:val="0023438E"/>
    <w:rsid w:val="00235018"/>
    <w:rsid w:val="0025150D"/>
    <w:rsid w:val="00251719"/>
    <w:rsid w:val="002550D1"/>
    <w:rsid w:val="002601FD"/>
    <w:rsid w:val="002645D6"/>
    <w:rsid w:val="002648AB"/>
    <w:rsid w:val="00266B96"/>
    <w:rsid w:val="00267714"/>
    <w:rsid w:val="00272B34"/>
    <w:rsid w:val="002801CB"/>
    <w:rsid w:val="002833C5"/>
    <w:rsid w:val="00287D09"/>
    <w:rsid w:val="00290BDA"/>
    <w:rsid w:val="00292531"/>
    <w:rsid w:val="0029412C"/>
    <w:rsid w:val="00294C12"/>
    <w:rsid w:val="00297057"/>
    <w:rsid w:val="0029754D"/>
    <w:rsid w:val="002A1019"/>
    <w:rsid w:val="002A3FB6"/>
    <w:rsid w:val="002A4657"/>
    <w:rsid w:val="002A7466"/>
    <w:rsid w:val="002B07A2"/>
    <w:rsid w:val="002B3F2D"/>
    <w:rsid w:val="002B48EB"/>
    <w:rsid w:val="002B7CB9"/>
    <w:rsid w:val="002C01F4"/>
    <w:rsid w:val="002C08CF"/>
    <w:rsid w:val="002C212C"/>
    <w:rsid w:val="002C513B"/>
    <w:rsid w:val="002C5486"/>
    <w:rsid w:val="002D1964"/>
    <w:rsid w:val="002D4FD9"/>
    <w:rsid w:val="002D508C"/>
    <w:rsid w:val="002D79F0"/>
    <w:rsid w:val="002E0C04"/>
    <w:rsid w:val="002E2AFC"/>
    <w:rsid w:val="002E7B80"/>
    <w:rsid w:val="002F0152"/>
    <w:rsid w:val="002F033B"/>
    <w:rsid w:val="002F1C1A"/>
    <w:rsid w:val="002F2758"/>
    <w:rsid w:val="002F4647"/>
    <w:rsid w:val="002F499D"/>
    <w:rsid w:val="002F54DA"/>
    <w:rsid w:val="002F58CC"/>
    <w:rsid w:val="002F7F7B"/>
    <w:rsid w:val="00303516"/>
    <w:rsid w:val="00304695"/>
    <w:rsid w:val="0030663E"/>
    <w:rsid w:val="003074B3"/>
    <w:rsid w:val="003113E3"/>
    <w:rsid w:val="00314D66"/>
    <w:rsid w:val="003162CA"/>
    <w:rsid w:val="00325544"/>
    <w:rsid w:val="003273A8"/>
    <w:rsid w:val="0034218D"/>
    <w:rsid w:val="003463FD"/>
    <w:rsid w:val="003534DD"/>
    <w:rsid w:val="0035693F"/>
    <w:rsid w:val="0035741B"/>
    <w:rsid w:val="00364405"/>
    <w:rsid w:val="00366791"/>
    <w:rsid w:val="00367689"/>
    <w:rsid w:val="003712EB"/>
    <w:rsid w:val="00375037"/>
    <w:rsid w:val="00377270"/>
    <w:rsid w:val="00382494"/>
    <w:rsid w:val="00384767"/>
    <w:rsid w:val="003A0454"/>
    <w:rsid w:val="003A1F95"/>
    <w:rsid w:val="003A3B25"/>
    <w:rsid w:val="003B2B62"/>
    <w:rsid w:val="003B508A"/>
    <w:rsid w:val="003B59B0"/>
    <w:rsid w:val="003B64A6"/>
    <w:rsid w:val="003C0707"/>
    <w:rsid w:val="003C2E5D"/>
    <w:rsid w:val="003C5FB6"/>
    <w:rsid w:val="003D36B7"/>
    <w:rsid w:val="003D3FE2"/>
    <w:rsid w:val="003D47BD"/>
    <w:rsid w:val="003D508A"/>
    <w:rsid w:val="003E0065"/>
    <w:rsid w:val="003E0351"/>
    <w:rsid w:val="003E2C03"/>
    <w:rsid w:val="003E30A5"/>
    <w:rsid w:val="003F19DD"/>
    <w:rsid w:val="0040090E"/>
    <w:rsid w:val="00404760"/>
    <w:rsid w:val="00413C8F"/>
    <w:rsid w:val="0041622F"/>
    <w:rsid w:val="0041625B"/>
    <w:rsid w:val="00427BDE"/>
    <w:rsid w:val="00431BA9"/>
    <w:rsid w:val="004352BC"/>
    <w:rsid w:val="00436F17"/>
    <w:rsid w:val="0043764C"/>
    <w:rsid w:val="00442888"/>
    <w:rsid w:val="00447FA5"/>
    <w:rsid w:val="004505DE"/>
    <w:rsid w:val="00450D41"/>
    <w:rsid w:val="0045157E"/>
    <w:rsid w:val="004515E6"/>
    <w:rsid w:val="00453028"/>
    <w:rsid w:val="00454A42"/>
    <w:rsid w:val="0045538D"/>
    <w:rsid w:val="00456B95"/>
    <w:rsid w:val="004641AF"/>
    <w:rsid w:val="00467981"/>
    <w:rsid w:val="004727B7"/>
    <w:rsid w:val="00476938"/>
    <w:rsid w:val="00476C26"/>
    <w:rsid w:val="00476EDE"/>
    <w:rsid w:val="00477280"/>
    <w:rsid w:val="00477727"/>
    <w:rsid w:val="00477DB6"/>
    <w:rsid w:val="004800B0"/>
    <w:rsid w:val="0048226A"/>
    <w:rsid w:val="0048264B"/>
    <w:rsid w:val="0049109B"/>
    <w:rsid w:val="0049634D"/>
    <w:rsid w:val="004A1FE2"/>
    <w:rsid w:val="004A2799"/>
    <w:rsid w:val="004A6084"/>
    <w:rsid w:val="004A73D9"/>
    <w:rsid w:val="004B0363"/>
    <w:rsid w:val="004B1DB1"/>
    <w:rsid w:val="004B3500"/>
    <w:rsid w:val="004B5F7E"/>
    <w:rsid w:val="004B7EB4"/>
    <w:rsid w:val="004C13D2"/>
    <w:rsid w:val="004C1715"/>
    <w:rsid w:val="004C5FE1"/>
    <w:rsid w:val="004C6692"/>
    <w:rsid w:val="004D0D79"/>
    <w:rsid w:val="004D0E2D"/>
    <w:rsid w:val="004D32CA"/>
    <w:rsid w:val="004E30B0"/>
    <w:rsid w:val="004E69FE"/>
    <w:rsid w:val="004F1DD3"/>
    <w:rsid w:val="004F403A"/>
    <w:rsid w:val="004F68C0"/>
    <w:rsid w:val="0050083A"/>
    <w:rsid w:val="0050140F"/>
    <w:rsid w:val="00501EAD"/>
    <w:rsid w:val="005034E3"/>
    <w:rsid w:val="005104E4"/>
    <w:rsid w:val="005107F8"/>
    <w:rsid w:val="005110A2"/>
    <w:rsid w:val="00515CDB"/>
    <w:rsid w:val="00520DBC"/>
    <w:rsid w:val="005277E1"/>
    <w:rsid w:val="0053148E"/>
    <w:rsid w:val="005366BE"/>
    <w:rsid w:val="005459AB"/>
    <w:rsid w:val="005539E1"/>
    <w:rsid w:val="005550F5"/>
    <w:rsid w:val="00557C9C"/>
    <w:rsid w:val="00563EC0"/>
    <w:rsid w:val="005705E0"/>
    <w:rsid w:val="00570BAF"/>
    <w:rsid w:val="00573D07"/>
    <w:rsid w:val="00574955"/>
    <w:rsid w:val="0057669B"/>
    <w:rsid w:val="00576FB0"/>
    <w:rsid w:val="00586C83"/>
    <w:rsid w:val="00591AE1"/>
    <w:rsid w:val="005925D8"/>
    <w:rsid w:val="00592807"/>
    <w:rsid w:val="00592D82"/>
    <w:rsid w:val="00593220"/>
    <w:rsid w:val="00594A90"/>
    <w:rsid w:val="005A41BD"/>
    <w:rsid w:val="005A7A3F"/>
    <w:rsid w:val="005B0487"/>
    <w:rsid w:val="005B165D"/>
    <w:rsid w:val="005B329E"/>
    <w:rsid w:val="005C0432"/>
    <w:rsid w:val="005C106A"/>
    <w:rsid w:val="005C37F8"/>
    <w:rsid w:val="005C479F"/>
    <w:rsid w:val="005C51FA"/>
    <w:rsid w:val="005C5310"/>
    <w:rsid w:val="005D0850"/>
    <w:rsid w:val="005D0D67"/>
    <w:rsid w:val="005D3FAE"/>
    <w:rsid w:val="005D49E4"/>
    <w:rsid w:val="005D746C"/>
    <w:rsid w:val="005E0169"/>
    <w:rsid w:val="005E22BF"/>
    <w:rsid w:val="005E418E"/>
    <w:rsid w:val="005F1CF0"/>
    <w:rsid w:val="005F2852"/>
    <w:rsid w:val="005F419C"/>
    <w:rsid w:val="00600686"/>
    <w:rsid w:val="00602BB9"/>
    <w:rsid w:val="00603F22"/>
    <w:rsid w:val="00614966"/>
    <w:rsid w:val="00615F59"/>
    <w:rsid w:val="00617393"/>
    <w:rsid w:val="00617405"/>
    <w:rsid w:val="00617F68"/>
    <w:rsid w:val="00620F9E"/>
    <w:rsid w:val="0062143E"/>
    <w:rsid w:val="00625CF4"/>
    <w:rsid w:val="00625FD1"/>
    <w:rsid w:val="00626D5F"/>
    <w:rsid w:val="006309E5"/>
    <w:rsid w:val="0063245B"/>
    <w:rsid w:val="0063455B"/>
    <w:rsid w:val="00636C24"/>
    <w:rsid w:val="0064381E"/>
    <w:rsid w:val="00643D29"/>
    <w:rsid w:val="00645626"/>
    <w:rsid w:val="00651F86"/>
    <w:rsid w:val="0065249A"/>
    <w:rsid w:val="00655DC4"/>
    <w:rsid w:val="006576C5"/>
    <w:rsid w:val="00670E54"/>
    <w:rsid w:val="006715F7"/>
    <w:rsid w:val="00673ADB"/>
    <w:rsid w:val="00674762"/>
    <w:rsid w:val="00676260"/>
    <w:rsid w:val="00676BAE"/>
    <w:rsid w:val="00683047"/>
    <w:rsid w:val="00686E5B"/>
    <w:rsid w:val="006919EF"/>
    <w:rsid w:val="00691F93"/>
    <w:rsid w:val="00694427"/>
    <w:rsid w:val="006A37A1"/>
    <w:rsid w:val="006A55A1"/>
    <w:rsid w:val="006B2E7A"/>
    <w:rsid w:val="006B498B"/>
    <w:rsid w:val="006C130A"/>
    <w:rsid w:val="006C2285"/>
    <w:rsid w:val="006C7705"/>
    <w:rsid w:val="006D01EC"/>
    <w:rsid w:val="006D578E"/>
    <w:rsid w:val="006D70F1"/>
    <w:rsid w:val="006E071D"/>
    <w:rsid w:val="006E319F"/>
    <w:rsid w:val="006E540C"/>
    <w:rsid w:val="006F0FCB"/>
    <w:rsid w:val="006F1FAC"/>
    <w:rsid w:val="006F2815"/>
    <w:rsid w:val="006F586F"/>
    <w:rsid w:val="006F6F87"/>
    <w:rsid w:val="006F7382"/>
    <w:rsid w:val="006F7EB4"/>
    <w:rsid w:val="007057A5"/>
    <w:rsid w:val="00710696"/>
    <w:rsid w:val="007168D1"/>
    <w:rsid w:val="00726EB3"/>
    <w:rsid w:val="00727620"/>
    <w:rsid w:val="00727F51"/>
    <w:rsid w:val="00734957"/>
    <w:rsid w:val="007403F1"/>
    <w:rsid w:val="00741E02"/>
    <w:rsid w:val="007422BC"/>
    <w:rsid w:val="00742420"/>
    <w:rsid w:val="007442BB"/>
    <w:rsid w:val="00746CBF"/>
    <w:rsid w:val="00747DA3"/>
    <w:rsid w:val="00747EB6"/>
    <w:rsid w:val="007507CB"/>
    <w:rsid w:val="00754066"/>
    <w:rsid w:val="00755447"/>
    <w:rsid w:val="00761F68"/>
    <w:rsid w:val="007652C4"/>
    <w:rsid w:val="007657E5"/>
    <w:rsid w:val="00770446"/>
    <w:rsid w:val="00770E2A"/>
    <w:rsid w:val="00775B4F"/>
    <w:rsid w:val="00777906"/>
    <w:rsid w:val="00787DF2"/>
    <w:rsid w:val="007903A2"/>
    <w:rsid w:val="00792485"/>
    <w:rsid w:val="00792ECF"/>
    <w:rsid w:val="007942C2"/>
    <w:rsid w:val="00795356"/>
    <w:rsid w:val="007974D5"/>
    <w:rsid w:val="007A1AC7"/>
    <w:rsid w:val="007A3F6D"/>
    <w:rsid w:val="007B1D11"/>
    <w:rsid w:val="007B203E"/>
    <w:rsid w:val="007B2B8C"/>
    <w:rsid w:val="007C195A"/>
    <w:rsid w:val="007D61AE"/>
    <w:rsid w:val="007D6C68"/>
    <w:rsid w:val="007E41E3"/>
    <w:rsid w:val="007E5E29"/>
    <w:rsid w:val="007F0D06"/>
    <w:rsid w:val="007F348E"/>
    <w:rsid w:val="007F3DBC"/>
    <w:rsid w:val="007F50E9"/>
    <w:rsid w:val="007F6FB9"/>
    <w:rsid w:val="007F79C0"/>
    <w:rsid w:val="0080159F"/>
    <w:rsid w:val="008056F1"/>
    <w:rsid w:val="008133EF"/>
    <w:rsid w:val="0081552D"/>
    <w:rsid w:val="00815D32"/>
    <w:rsid w:val="00816743"/>
    <w:rsid w:val="00822331"/>
    <w:rsid w:val="00824322"/>
    <w:rsid w:val="008257AD"/>
    <w:rsid w:val="00827ED4"/>
    <w:rsid w:val="00830EAE"/>
    <w:rsid w:val="008331B1"/>
    <w:rsid w:val="0083425A"/>
    <w:rsid w:val="00835738"/>
    <w:rsid w:val="00837457"/>
    <w:rsid w:val="00840C78"/>
    <w:rsid w:val="00844795"/>
    <w:rsid w:val="00845AD9"/>
    <w:rsid w:val="00846F97"/>
    <w:rsid w:val="00853CB3"/>
    <w:rsid w:val="00855566"/>
    <w:rsid w:val="00862F2E"/>
    <w:rsid w:val="00865267"/>
    <w:rsid w:val="0086762E"/>
    <w:rsid w:val="008703E2"/>
    <w:rsid w:val="00870941"/>
    <w:rsid w:val="008730A3"/>
    <w:rsid w:val="00873868"/>
    <w:rsid w:val="00880761"/>
    <w:rsid w:val="00881575"/>
    <w:rsid w:val="00884628"/>
    <w:rsid w:val="00885B05"/>
    <w:rsid w:val="00891A4C"/>
    <w:rsid w:val="008946A8"/>
    <w:rsid w:val="008946CD"/>
    <w:rsid w:val="008950CE"/>
    <w:rsid w:val="0089530C"/>
    <w:rsid w:val="008B1F69"/>
    <w:rsid w:val="008B21ED"/>
    <w:rsid w:val="008B6DC1"/>
    <w:rsid w:val="008C733B"/>
    <w:rsid w:val="008D74B2"/>
    <w:rsid w:val="008E1540"/>
    <w:rsid w:val="008E5E45"/>
    <w:rsid w:val="008F0C8B"/>
    <w:rsid w:val="008F172A"/>
    <w:rsid w:val="008F49F1"/>
    <w:rsid w:val="00901C12"/>
    <w:rsid w:val="00912408"/>
    <w:rsid w:val="009143BE"/>
    <w:rsid w:val="009213FE"/>
    <w:rsid w:val="009228AF"/>
    <w:rsid w:val="0092752A"/>
    <w:rsid w:val="00933846"/>
    <w:rsid w:val="00934D67"/>
    <w:rsid w:val="00940869"/>
    <w:rsid w:val="009425BD"/>
    <w:rsid w:val="0094412F"/>
    <w:rsid w:val="00945A52"/>
    <w:rsid w:val="00950CB1"/>
    <w:rsid w:val="00951C2A"/>
    <w:rsid w:val="009523D9"/>
    <w:rsid w:val="00952CA6"/>
    <w:rsid w:val="00952CAD"/>
    <w:rsid w:val="00952FAC"/>
    <w:rsid w:val="00960AF0"/>
    <w:rsid w:val="009613ED"/>
    <w:rsid w:val="00964C05"/>
    <w:rsid w:val="009650EE"/>
    <w:rsid w:val="00966FE6"/>
    <w:rsid w:val="00980BD3"/>
    <w:rsid w:val="009819AF"/>
    <w:rsid w:val="00985BF2"/>
    <w:rsid w:val="00987652"/>
    <w:rsid w:val="00987D76"/>
    <w:rsid w:val="009902E3"/>
    <w:rsid w:val="00997AD4"/>
    <w:rsid w:val="009A1653"/>
    <w:rsid w:val="009A576B"/>
    <w:rsid w:val="009B0861"/>
    <w:rsid w:val="009B17C7"/>
    <w:rsid w:val="009C2DF4"/>
    <w:rsid w:val="009C57CB"/>
    <w:rsid w:val="009D050F"/>
    <w:rsid w:val="009D087E"/>
    <w:rsid w:val="009D13FF"/>
    <w:rsid w:val="009D1682"/>
    <w:rsid w:val="009D3B7D"/>
    <w:rsid w:val="009D6DD5"/>
    <w:rsid w:val="009E7939"/>
    <w:rsid w:val="009E7F15"/>
    <w:rsid w:val="009F0AEA"/>
    <w:rsid w:val="009F31A7"/>
    <w:rsid w:val="00A03C58"/>
    <w:rsid w:val="00A05556"/>
    <w:rsid w:val="00A129BD"/>
    <w:rsid w:val="00A142D1"/>
    <w:rsid w:val="00A20A50"/>
    <w:rsid w:val="00A215A8"/>
    <w:rsid w:val="00A23D45"/>
    <w:rsid w:val="00A2646F"/>
    <w:rsid w:val="00A30728"/>
    <w:rsid w:val="00A30B0E"/>
    <w:rsid w:val="00A3158E"/>
    <w:rsid w:val="00A3172A"/>
    <w:rsid w:val="00A319D4"/>
    <w:rsid w:val="00A32D3F"/>
    <w:rsid w:val="00A340F4"/>
    <w:rsid w:val="00A35150"/>
    <w:rsid w:val="00A41476"/>
    <w:rsid w:val="00A41FD7"/>
    <w:rsid w:val="00A429C0"/>
    <w:rsid w:val="00A4418F"/>
    <w:rsid w:val="00A44D5C"/>
    <w:rsid w:val="00A452C0"/>
    <w:rsid w:val="00A46FBB"/>
    <w:rsid w:val="00A47AA3"/>
    <w:rsid w:val="00A51065"/>
    <w:rsid w:val="00A53837"/>
    <w:rsid w:val="00A604D8"/>
    <w:rsid w:val="00A61ECB"/>
    <w:rsid w:val="00A63082"/>
    <w:rsid w:val="00A7265E"/>
    <w:rsid w:val="00A73E07"/>
    <w:rsid w:val="00A74E4E"/>
    <w:rsid w:val="00A74F65"/>
    <w:rsid w:val="00A827DD"/>
    <w:rsid w:val="00A8546A"/>
    <w:rsid w:val="00A855EB"/>
    <w:rsid w:val="00A86637"/>
    <w:rsid w:val="00A874A7"/>
    <w:rsid w:val="00A874F7"/>
    <w:rsid w:val="00A920FA"/>
    <w:rsid w:val="00A95D8C"/>
    <w:rsid w:val="00AA2135"/>
    <w:rsid w:val="00AA5418"/>
    <w:rsid w:val="00AB08D2"/>
    <w:rsid w:val="00AB7A5B"/>
    <w:rsid w:val="00AC075F"/>
    <w:rsid w:val="00AC6EA9"/>
    <w:rsid w:val="00AD67C0"/>
    <w:rsid w:val="00AD786C"/>
    <w:rsid w:val="00AD7A88"/>
    <w:rsid w:val="00AE35F9"/>
    <w:rsid w:val="00AE4173"/>
    <w:rsid w:val="00AE4BEA"/>
    <w:rsid w:val="00AE778E"/>
    <w:rsid w:val="00AF00EE"/>
    <w:rsid w:val="00AF5C43"/>
    <w:rsid w:val="00AF71E4"/>
    <w:rsid w:val="00B003F6"/>
    <w:rsid w:val="00B020B1"/>
    <w:rsid w:val="00B13E29"/>
    <w:rsid w:val="00B16BEC"/>
    <w:rsid w:val="00B2107E"/>
    <w:rsid w:val="00B21834"/>
    <w:rsid w:val="00B26575"/>
    <w:rsid w:val="00B37A74"/>
    <w:rsid w:val="00B40CD1"/>
    <w:rsid w:val="00B453C8"/>
    <w:rsid w:val="00B50A3A"/>
    <w:rsid w:val="00B52289"/>
    <w:rsid w:val="00B532B7"/>
    <w:rsid w:val="00B54EEF"/>
    <w:rsid w:val="00B56796"/>
    <w:rsid w:val="00B60D1E"/>
    <w:rsid w:val="00B66D2C"/>
    <w:rsid w:val="00B67B26"/>
    <w:rsid w:val="00B72537"/>
    <w:rsid w:val="00B75C91"/>
    <w:rsid w:val="00B75DD9"/>
    <w:rsid w:val="00B812FC"/>
    <w:rsid w:val="00B82B6D"/>
    <w:rsid w:val="00B87726"/>
    <w:rsid w:val="00B90664"/>
    <w:rsid w:val="00B91314"/>
    <w:rsid w:val="00B921A4"/>
    <w:rsid w:val="00B921EB"/>
    <w:rsid w:val="00B92959"/>
    <w:rsid w:val="00B95D70"/>
    <w:rsid w:val="00BA0C97"/>
    <w:rsid w:val="00BB0FD3"/>
    <w:rsid w:val="00BB4B3A"/>
    <w:rsid w:val="00BB5F5A"/>
    <w:rsid w:val="00BC02CC"/>
    <w:rsid w:val="00BC13E4"/>
    <w:rsid w:val="00BC14BA"/>
    <w:rsid w:val="00BC6BD4"/>
    <w:rsid w:val="00BD2532"/>
    <w:rsid w:val="00BD3BB5"/>
    <w:rsid w:val="00BD4FA9"/>
    <w:rsid w:val="00BD6744"/>
    <w:rsid w:val="00BE0F85"/>
    <w:rsid w:val="00BE59B4"/>
    <w:rsid w:val="00BE6029"/>
    <w:rsid w:val="00BF0755"/>
    <w:rsid w:val="00BF5150"/>
    <w:rsid w:val="00BF5D71"/>
    <w:rsid w:val="00C11257"/>
    <w:rsid w:val="00C1517D"/>
    <w:rsid w:val="00C165A9"/>
    <w:rsid w:val="00C1780F"/>
    <w:rsid w:val="00C25682"/>
    <w:rsid w:val="00C263C3"/>
    <w:rsid w:val="00C264A8"/>
    <w:rsid w:val="00C26A0D"/>
    <w:rsid w:val="00C35415"/>
    <w:rsid w:val="00C4164B"/>
    <w:rsid w:val="00C44823"/>
    <w:rsid w:val="00C50993"/>
    <w:rsid w:val="00C55053"/>
    <w:rsid w:val="00C61D30"/>
    <w:rsid w:val="00C64579"/>
    <w:rsid w:val="00C70781"/>
    <w:rsid w:val="00C727D6"/>
    <w:rsid w:val="00C744D9"/>
    <w:rsid w:val="00C75651"/>
    <w:rsid w:val="00C81470"/>
    <w:rsid w:val="00C82062"/>
    <w:rsid w:val="00C82D05"/>
    <w:rsid w:val="00C86C12"/>
    <w:rsid w:val="00C87788"/>
    <w:rsid w:val="00C93AD9"/>
    <w:rsid w:val="00C9426C"/>
    <w:rsid w:val="00C94D8B"/>
    <w:rsid w:val="00C97153"/>
    <w:rsid w:val="00CA2C1E"/>
    <w:rsid w:val="00CB24E5"/>
    <w:rsid w:val="00CB39B1"/>
    <w:rsid w:val="00CC28F4"/>
    <w:rsid w:val="00CC4D56"/>
    <w:rsid w:val="00CC6562"/>
    <w:rsid w:val="00CD1094"/>
    <w:rsid w:val="00CD570A"/>
    <w:rsid w:val="00CE03FC"/>
    <w:rsid w:val="00CE13E6"/>
    <w:rsid w:val="00CE403A"/>
    <w:rsid w:val="00CE7064"/>
    <w:rsid w:val="00CE7A48"/>
    <w:rsid w:val="00CF0B84"/>
    <w:rsid w:val="00CF18BB"/>
    <w:rsid w:val="00CF4D0B"/>
    <w:rsid w:val="00CF5087"/>
    <w:rsid w:val="00CF65C2"/>
    <w:rsid w:val="00CF7890"/>
    <w:rsid w:val="00CF7A24"/>
    <w:rsid w:val="00CF7AC1"/>
    <w:rsid w:val="00D03F60"/>
    <w:rsid w:val="00D0473F"/>
    <w:rsid w:val="00D064D7"/>
    <w:rsid w:val="00D064E0"/>
    <w:rsid w:val="00D075DF"/>
    <w:rsid w:val="00D12479"/>
    <w:rsid w:val="00D12B9A"/>
    <w:rsid w:val="00D151FB"/>
    <w:rsid w:val="00D17B3E"/>
    <w:rsid w:val="00D2250E"/>
    <w:rsid w:val="00D2304A"/>
    <w:rsid w:val="00D30495"/>
    <w:rsid w:val="00D34E87"/>
    <w:rsid w:val="00D35DA5"/>
    <w:rsid w:val="00D36EA9"/>
    <w:rsid w:val="00D412FD"/>
    <w:rsid w:val="00D426A0"/>
    <w:rsid w:val="00D461F6"/>
    <w:rsid w:val="00D47901"/>
    <w:rsid w:val="00D5051A"/>
    <w:rsid w:val="00D5251F"/>
    <w:rsid w:val="00D53AC5"/>
    <w:rsid w:val="00D563D8"/>
    <w:rsid w:val="00D62C9C"/>
    <w:rsid w:val="00D63143"/>
    <w:rsid w:val="00D65923"/>
    <w:rsid w:val="00D65DDD"/>
    <w:rsid w:val="00D673C7"/>
    <w:rsid w:val="00D67D8C"/>
    <w:rsid w:val="00D67F17"/>
    <w:rsid w:val="00D71693"/>
    <w:rsid w:val="00D727B3"/>
    <w:rsid w:val="00D7354D"/>
    <w:rsid w:val="00D767CB"/>
    <w:rsid w:val="00D8510A"/>
    <w:rsid w:val="00D872FB"/>
    <w:rsid w:val="00D91B35"/>
    <w:rsid w:val="00D92177"/>
    <w:rsid w:val="00D9328B"/>
    <w:rsid w:val="00D97DD7"/>
    <w:rsid w:val="00DA7E6D"/>
    <w:rsid w:val="00DB2470"/>
    <w:rsid w:val="00DB7E72"/>
    <w:rsid w:val="00DC437A"/>
    <w:rsid w:val="00DC6D4B"/>
    <w:rsid w:val="00DC73D1"/>
    <w:rsid w:val="00DC7F6A"/>
    <w:rsid w:val="00DD2C90"/>
    <w:rsid w:val="00DD3D71"/>
    <w:rsid w:val="00DE05DB"/>
    <w:rsid w:val="00DE4FEE"/>
    <w:rsid w:val="00DE521E"/>
    <w:rsid w:val="00DF2227"/>
    <w:rsid w:val="00DF46AE"/>
    <w:rsid w:val="00E05281"/>
    <w:rsid w:val="00E1380D"/>
    <w:rsid w:val="00E14235"/>
    <w:rsid w:val="00E1606D"/>
    <w:rsid w:val="00E1783F"/>
    <w:rsid w:val="00E179F7"/>
    <w:rsid w:val="00E306E0"/>
    <w:rsid w:val="00E30A94"/>
    <w:rsid w:val="00E34464"/>
    <w:rsid w:val="00E41F92"/>
    <w:rsid w:val="00E4261B"/>
    <w:rsid w:val="00E433E4"/>
    <w:rsid w:val="00E44CE1"/>
    <w:rsid w:val="00E466D5"/>
    <w:rsid w:val="00E633C1"/>
    <w:rsid w:val="00E63FDC"/>
    <w:rsid w:val="00E64B94"/>
    <w:rsid w:val="00E700B0"/>
    <w:rsid w:val="00E705DB"/>
    <w:rsid w:val="00E81633"/>
    <w:rsid w:val="00E81720"/>
    <w:rsid w:val="00E8184F"/>
    <w:rsid w:val="00E82227"/>
    <w:rsid w:val="00E86BA7"/>
    <w:rsid w:val="00E87043"/>
    <w:rsid w:val="00E93B73"/>
    <w:rsid w:val="00E93D67"/>
    <w:rsid w:val="00E93E79"/>
    <w:rsid w:val="00E9444B"/>
    <w:rsid w:val="00EA0530"/>
    <w:rsid w:val="00EA063F"/>
    <w:rsid w:val="00EA08C3"/>
    <w:rsid w:val="00EA3805"/>
    <w:rsid w:val="00EA4985"/>
    <w:rsid w:val="00EA5B38"/>
    <w:rsid w:val="00EA6DDF"/>
    <w:rsid w:val="00EB0827"/>
    <w:rsid w:val="00EB14F5"/>
    <w:rsid w:val="00EB274E"/>
    <w:rsid w:val="00EC0118"/>
    <w:rsid w:val="00EC3949"/>
    <w:rsid w:val="00EC55CE"/>
    <w:rsid w:val="00ED330D"/>
    <w:rsid w:val="00ED450C"/>
    <w:rsid w:val="00ED4931"/>
    <w:rsid w:val="00EE6513"/>
    <w:rsid w:val="00EE682B"/>
    <w:rsid w:val="00EE69DA"/>
    <w:rsid w:val="00EF1C4C"/>
    <w:rsid w:val="00EF3B94"/>
    <w:rsid w:val="00EF3D97"/>
    <w:rsid w:val="00EF4080"/>
    <w:rsid w:val="00EF421D"/>
    <w:rsid w:val="00F018CA"/>
    <w:rsid w:val="00F01C1D"/>
    <w:rsid w:val="00F01C56"/>
    <w:rsid w:val="00F02669"/>
    <w:rsid w:val="00F02C67"/>
    <w:rsid w:val="00F03685"/>
    <w:rsid w:val="00F04F61"/>
    <w:rsid w:val="00F13B9C"/>
    <w:rsid w:val="00F1459C"/>
    <w:rsid w:val="00F17B30"/>
    <w:rsid w:val="00F20975"/>
    <w:rsid w:val="00F20F3C"/>
    <w:rsid w:val="00F23A6B"/>
    <w:rsid w:val="00F30EDF"/>
    <w:rsid w:val="00F34C11"/>
    <w:rsid w:val="00F3505E"/>
    <w:rsid w:val="00F3538B"/>
    <w:rsid w:val="00F35ECD"/>
    <w:rsid w:val="00F4048A"/>
    <w:rsid w:val="00F43B0A"/>
    <w:rsid w:val="00F5054B"/>
    <w:rsid w:val="00F528F6"/>
    <w:rsid w:val="00F531FA"/>
    <w:rsid w:val="00F5405C"/>
    <w:rsid w:val="00F54757"/>
    <w:rsid w:val="00F55366"/>
    <w:rsid w:val="00F55A04"/>
    <w:rsid w:val="00F75636"/>
    <w:rsid w:val="00F76A4D"/>
    <w:rsid w:val="00F80189"/>
    <w:rsid w:val="00F81502"/>
    <w:rsid w:val="00F83531"/>
    <w:rsid w:val="00F8425F"/>
    <w:rsid w:val="00F90860"/>
    <w:rsid w:val="00F92950"/>
    <w:rsid w:val="00F95777"/>
    <w:rsid w:val="00F95C5F"/>
    <w:rsid w:val="00FA2B20"/>
    <w:rsid w:val="00FA39B8"/>
    <w:rsid w:val="00FA588A"/>
    <w:rsid w:val="00FA6044"/>
    <w:rsid w:val="00FC0034"/>
    <w:rsid w:val="00FC3C9B"/>
    <w:rsid w:val="00FC3CE8"/>
    <w:rsid w:val="00FD18AA"/>
    <w:rsid w:val="00FD3464"/>
    <w:rsid w:val="00FD42E7"/>
    <w:rsid w:val="00FD4415"/>
    <w:rsid w:val="00FD4FCA"/>
    <w:rsid w:val="00FD7572"/>
    <w:rsid w:val="00FD7E00"/>
    <w:rsid w:val="00FE055C"/>
    <w:rsid w:val="00FE2BE1"/>
    <w:rsid w:val="00FE6370"/>
    <w:rsid w:val="00FF12F9"/>
    <w:rsid w:val="00FF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none [3204]" strokecolor="none [3041]">
      <v:fill color="none [3204]"/>
      <v:stroke color="none [3041]" weight="3pt"/>
      <v:shadow on="t" type="perspective" color="none [1604]" opacity=".5" offset="1pt" offset2="-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942C2"/>
    <w:pPr>
      <w:suppressAutoHyphens/>
      <w:autoSpaceDN w:val="0"/>
      <w:textAlignment w:val="baseline"/>
    </w:pPr>
    <w:rPr>
      <w:sz w:val="24"/>
      <w:szCs w:val="24"/>
    </w:rPr>
  </w:style>
  <w:style w:type="paragraph" w:styleId="Heading2">
    <w:name w:val="heading 2"/>
    <w:basedOn w:val="Normal"/>
    <w:next w:val="Normal"/>
    <w:rsid w:val="007942C2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,Char"/>
    <w:basedOn w:val="Normal"/>
    <w:uiPriority w:val="99"/>
    <w:rsid w:val="007942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42C2"/>
  </w:style>
  <w:style w:type="paragraph" w:styleId="Header">
    <w:name w:val="header"/>
    <w:basedOn w:val="Normal"/>
    <w:rsid w:val="007942C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942C2"/>
    <w:rPr>
      <w:color w:val="0000FF"/>
      <w:u w:val="single"/>
    </w:rPr>
  </w:style>
  <w:style w:type="character" w:customStyle="1" w:styleId="EmailStyle19">
    <w:name w:val="EmailStyle19"/>
    <w:basedOn w:val="DefaultParagraphFont"/>
    <w:rsid w:val="007942C2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7942C2"/>
    <w:pPr>
      <w:spacing w:before="100" w:after="100"/>
    </w:pPr>
    <w:rPr>
      <w:color w:val="000000"/>
    </w:rPr>
  </w:style>
  <w:style w:type="paragraph" w:styleId="BalloonText">
    <w:name w:val="Balloon Text"/>
    <w:basedOn w:val="Normal"/>
    <w:rsid w:val="007942C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7942C2"/>
    <w:pPr>
      <w:overflowPunct w:val="0"/>
      <w:autoSpaceDE w:val="0"/>
    </w:pPr>
    <w:rPr>
      <w:rFonts w:ascii="Arial" w:hAnsi="Arial"/>
      <w:szCs w:val="20"/>
    </w:rPr>
  </w:style>
  <w:style w:type="character" w:customStyle="1" w:styleId="FooterChar">
    <w:name w:val="Footer Char"/>
    <w:aliases w:val=" Char Char,Char Char1"/>
    <w:basedOn w:val="DefaultParagraphFont"/>
    <w:uiPriority w:val="99"/>
    <w:rsid w:val="007942C2"/>
    <w:rPr>
      <w:sz w:val="24"/>
      <w:szCs w:val="24"/>
    </w:rPr>
  </w:style>
  <w:style w:type="paragraph" w:styleId="DocumentMap">
    <w:name w:val="Document Map"/>
    <w:basedOn w:val="Normal"/>
    <w:rsid w:val="007942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Char">
    <w:name w:val="Char Char"/>
    <w:basedOn w:val="DefaultParagraphFont"/>
    <w:rsid w:val="007942C2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942C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A87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92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807"/>
  </w:style>
  <w:style w:type="character" w:styleId="FollowedHyperlink">
    <w:name w:val="FollowedHyperlink"/>
    <w:basedOn w:val="DefaultParagraphFont"/>
    <w:uiPriority w:val="99"/>
    <w:semiHidden/>
    <w:unhideWhenUsed/>
    <w:rsid w:val="00C82D0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B7E72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7E7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7E72"/>
  </w:style>
  <w:style w:type="character" w:styleId="EndnoteReference">
    <w:name w:val="endnote reference"/>
    <w:basedOn w:val="DefaultParagraphFont"/>
    <w:uiPriority w:val="99"/>
    <w:semiHidden/>
    <w:unhideWhenUsed/>
    <w:rsid w:val="00DB7E7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C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9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4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2BBF7-13B7-4237-AF05-54D736DB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ATSM-CES-OA</vt:lpstr>
    </vt:vector>
  </TitlesOfParts>
  <Company>United States Army</Company>
  <LinksUpToDate>false</LinksUpToDate>
  <CharactersWithSpaces>4823</CharactersWithSpaces>
  <SharedDoc>false</SharedDoc>
  <HLinks>
    <vt:vector size="30" baseType="variant">
      <vt:variant>
        <vt:i4>7667767</vt:i4>
      </vt:variant>
      <vt:variant>
        <vt:i4>12</vt:i4>
      </vt:variant>
      <vt:variant>
        <vt:i4>0</vt:i4>
      </vt:variant>
      <vt:variant>
        <vt:i4>5</vt:i4>
      </vt:variant>
      <vt:variant>
        <vt:lpwstr>http://www.quartermaster.army.mil/jccoe/Operations_Directorate/QUAD/QUAD_main.html</vt:lpwstr>
      </vt:variant>
      <vt:variant>
        <vt:lpwstr/>
      </vt:variant>
      <vt:variant>
        <vt:i4>2424920</vt:i4>
      </vt:variant>
      <vt:variant>
        <vt:i4>9</vt:i4>
      </vt:variant>
      <vt:variant>
        <vt:i4>0</vt:i4>
      </vt:variant>
      <vt:variant>
        <vt:i4>5</vt:i4>
      </vt:variant>
      <vt:variant>
        <vt:lpwstr>http://www.quartermaster.army.mil/jccoe/Operations_Directorate/QUAD/Menu/recipes/cover.pdf</vt:lpwstr>
      </vt:variant>
      <vt:variant>
        <vt:lpwstr/>
      </vt:variant>
      <vt:variant>
        <vt:i4>2293801</vt:i4>
      </vt:variant>
      <vt:variant>
        <vt:i4>6</vt:i4>
      </vt:variant>
      <vt:variant>
        <vt:i4>0</vt:i4>
      </vt:variant>
      <vt:variant>
        <vt:i4>5</vt:i4>
      </vt:variant>
      <vt:variant>
        <vt:lpwstr>http://myplate.gov/</vt:lpwstr>
      </vt:variant>
      <vt:variant>
        <vt:lpwstr/>
      </vt:variant>
      <vt:variant>
        <vt:i4>7667837</vt:i4>
      </vt:variant>
      <vt:variant>
        <vt:i4>3</vt:i4>
      </vt:variant>
      <vt:variant>
        <vt:i4>0</vt:i4>
      </vt:variant>
      <vt:variant>
        <vt:i4>5</vt:i4>
      </vt:variant>
      <vt:variant>
        <vt:lpwstr>http://myplate.gov/healthy-eating-tips/tips-for-eating-out.html</vt:lpwstr>
      </vt:variant>
      <vt:variant>
        <vt:lpwstr/>
      </vt:variant>
      <vt:variant>
        <vt:i4>7340082</vt:i4>
      </vt:variant>
      <vt:variant>
        <vt:i4>0</vt:i4>
      </vt:variant>
      <vt:variant>
        <vt:i4>0</vt:i4>
      </vt:variant>
      <vt:variant>
        <vt:i4>5</vt:i4>
      </vt:variant>
      <vt:variant>
        <vt:lpwstr>http://www.quartermaster.army.mil/jccoe/Operations_Directorate/CSPD/CSPD_main.html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ATSM-CES-OA</dc:title>
  <dc:creator>Ronald Bellamy</dc:creator>
  <cp:lastModifiedBy>michael.mozenko</cp:lastModifiedBy>
  <cp:revision>3</cp:revision>
  <cp:lastPrinted>2013-09-10T12:05:00Z</cp:lastPrinted>
  <dcterms:created xsi:type="dcterms:W3CDTF">2014-01-07T17:22:00Z</dcterms:created>
  <dcterms:modified xsi:type="dcterms:W3CDTF">2014-01-07T17:22:00Z</dcterms:modified>
</cp:coreProperties>
</file>